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sidRPr="007764EA">
        <w:rPr>
          <w:rFonts w:ascii="Times New Roman" w:eastAsia="宋体" w:hAnsi="Times New Roman" w:cs="Times New Roman"/>
          <w:b/>
          <w:noProof/>
          <w:kern w:val="0"/>
          <w:sz w:val="24"/>
          <w:szCs w:val="24"/>
          <w:lang w:val="en-GB" w:eastAsia="en-US"/>
        </w:rPr>
        <w:t>3GPP TSG-RAN WG4 Meeting</w:t>
      </w:r>
      <w:r w:rsidR="0008319D">
        <w:rPr>
          <w:rFonts w:ascii="Times New Roman" w:eastAsia="宋体" w:hAnsi="Times New Roman" w:cs="Times New Roman" w:hint="eastAsia"/>
          <w:b/>
          <w:noProof/>
          <w:kern w:val="0"/>
          <w:sz w:val="24"/>
          <w:szCs w:val="24"/>
          <w:lang w:val="en-GB"/>
        </w:rPr>
        <w:t>#85</w:t>
      </w:r>
      <w:r w:rsidRPr="007764EA">
        <w:rPr>
          <w:rFonts w:ascii="Times New Roman" w:eastAsia="宋体" w:hAnsi="Times New Roman" w:cs="Times New Roman"/>
          <w:b/>
          <w:noProof/>
          <w:kern w:val="0"/>
          <w:sz w:val="24"/>
          <w:szCs w:val="24"/>
          <w:lang w:val="en-GB" w:eastAsia="en-US"/>
        </w:rPr>
        <w:t xml:space="preserve"> </w:t>
      </w:r>
      <w:r w:rsidRPr="007764EA">
        <w:rPr>
          <w:rFonts w:ascii="Times New Roman" w:eastAsia="宋体" w:hAnsi="Times New Roman" w:cs="Times New Roman" w:hint="eastAsia"/>
          <w:b/>
          <w:noProof/>
          <w:kern w:val="0"/>
          <w:sz w:val="24"/>
          <w:szCs w:val="24"/>
          <w:lang w:val="en-GB" w:eastAsia="en-US"/>
        </w:rPr>
        <w:t xml:space="preserve">   </w:t>
      </w:r>
      <w:r>
        <w:rPr>
          <w:rFonts w:ascii="Times New Roman" w:eastAsia="宋体" w:hAnsi="Times New Roman" w:cs="Times New Roman" w:hint="eastAsia"/>
          <w:b/>
          <w:noProof/>
          <w:kern w:val="0"/>
          <w:sz w:val="24"/>
          <w:szCs w:val="24"/>
          <w:lang w:val="en-GB" w:eastAsia="en-US"/>
        </w:rPr>
        <w:t xml:space="preserve">                               </w:t>
      </w:r>
      <w:r w:rsidRPr="007764EA">
        <w:rPr>
          <w:rFonts w:ascii="Times New Roman" w:eastAsia="宋体" w:hAnsi="Times New Roman" w:cs="Times New Roman"/>
          <w:b/>
          <w:noProof/>
          <w:kern w:val="0"/>
          <w:sz w:val="24"/>
          <w:szCs w:val="24"/>
          <w:lang w:val="en-GB" w:eastAsia="en-US"/>
        </w:rPr>
        <w:t>R4-1</w:t>
      </w:r>
      <w:r w:rsidRPr="007764EA">
        <w:rPr>
          <w:rFonts w:ascii="Times New Roman" w:eastAsia="宋体" w:hAnsi="Times New Roman" w:cs="Times New Roman" w:hint="eastAsia"/>
          <w:b/>
          <w:noProof/>
          <w:kern w:val="0"/>
          <w:sz w:val="24"/>
          <w:szCs w:val="24"/>
          <w:lang w:val="en-GB" w:eastAsia="en-US"/>
        </w:rPr>
        <w:t>7</w:t>
      </w:r>
      <w:r w:rsidR="00D652E3">
        <w:rPr>
          <w:rFonts w:ascii="Times New Roman" w:eastAsia="宋体" w:hAnsi="Times New Roman" w:cs="Times New Roman" w:hint="eastAsia"/>
          <w:b/>
          <w:noProof/>
          <w:kern w:val="0"/>
          <w:sz w:val="24"/>
          <w:szCs w:val="24"/>
          <w:lang w:val="en-GB"/>
        </w:rPr>
        <w:t>12266</w:t>
      </w:r>
    </w:p>
    <w:p w:rsidR="00FF76F4" w:rsidRDefault="0008319D"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Pr>
          <w:rFonts w:ascii="Times New Roman" w:eastAsia="宋体" w:hAnsi="Times New Roman" w:cs="Times New Roman" w:hint="eastAsia"/>
          <w:b/>
          <w:noProof/>
          <w:kern w:val="0"/>
          <w:sz w:val="24"/>
          <w:szCs w:val="24"/>
          <w:lang w:val="en-GB"/>
        </w:rPr>
        <w:t>Reno</w:t>
      </w:r>
      <w:r w:rsidR="00CD4334" w:rsidRPr="00CD4334">
        <w:rPr>
          <w:rFonts w:ascii="Times New Roman" w:eastAsia="宋体" w:hAnsi="Times New Roman" w:cs="Times New Roman"/>
          <w:b/>
          <w:noProof/>
          <w:kern w:val="0"/>
          <w:sz w:val="24"/>
          <w:szCs w:val="24"/>
          <w:lang w:val="en-GB"/>
        </w:rPr>
        <w:t xml:space="preserve">, </w:t>
      </w:r>
      <w:r>
        <w:rPr>
          <w:rFonts w:ascii="Times New Roman" w:eastAsia="宋体" w:hAnsi="Times New Roman" w:cs="Times New Roman" w:hint="eastAsia"/>
          <w:b/>
          <w:noProof/>
          <w:kern w:val="0"/>
          <w:sz w:val="24"/>
          <w:szCs w:val="24"/>
          <w:lang w:val="en-GB"/>
        </w:rPr>
        <w:t>US</w:t>
      </w:r>
      <w:r w:rsidR="00CD4334" w:rsidRPr="00CD4334">
        <w:rPr>
          <w:rFonts w:ascii="Times New Roman" w:eastAsia="宋体" w:hAnsi="Times New Roman" w:cs="Times New Roman"/>
          <w:b/>
          <w:noProof/>
          <w:kern w:val="0"/>
          <w:sz w:val="24"/>
          <w:szCs w:val="24"/>
          <w:lang w:val="en-GB"/>
        </w:rPr>
        <w:t xml:space="preserve">, </w:t>
      </w:r>
      <w:r>
        <w:rPr>
          <w:rFonts w:ascii="Times New Roman" w:eastAsia="宋体" w:hAnsi="Times New Roman" w:cs="Times New Roman" w:hint="eastAsia"/>
          <w:b/>
          <w:noProof/>
          <w:kern w:val="0"/>
          <w:sz w:val="24"/>
          <w:szCs w:val="24"/>
          <w:lang w:val="en-GB"/>
        </w:rPr>
        <w:t>27 Nov</w:t>
      </w:r>
      <w:r>
        <w:rPr>
          <w:rFonts w:ascii="Times New Roman" w:eastAsia="宋体" w:hAnsi="Times New Roman" w:cs="Times New Roman"/>
          <w:b/>
          <w:noProof/>
          <w:kern w:val="0"/>
          <w:sz w:val="24"/>
          <w:szCs w:val="24"/>
          <w:lang w:val="en-GB"/>
        </w:rPr>
        <w:t xml:space="preserve"> - </w:t>
      </w:r>
      <w:r>
        <w:rPr>
          <w:rFonts w:ascii="Times New Roman" w:eastAsia="宋体" w:hAnsi="Times New Roman" w:cs="Times New Roman" w:hint="eastAsia"/>
          <w:b/>
          <w:noProof/>
          <w:kern w:val="0"/>
          <w:sz w:val="24"/>
          <w:szCs w:val="24"/>
          <w:lang w:val="en-GB"/>
        </w:rPr>
        <w:t>01</w:t>
      </w:r>
      <w:r>
        <w:rPr>
          <w:rFonts w:ascii="Times New Roman" w:eastAsia="宋体" w:hAnsi="Times New Roman" w:cs="Times New Roman"/>
          <w:b/>
          <w:noProof/>
          <w:kern w:val="0"/>
          <w:sz w:val="24"/>
          <w:szCs w:val="24"/>
          <w:lang w:val="en-GB"/>
        </w:rPr>
        <w:t xml:space="preserve"> </w:t>
      </w:r>
      <w:r>
        <w:rPr>
          <w:rFonts w:ascii="Times New Roman" w:eastAsia="宋体" w:hAnsi="Times New Roman" w:cs="Times New Roman" w:hint="eastAsia"/>
          <w:b/>
          <w:noProof/>
          <w:kern w:val="0"/>
          <w:sz w:val="24"/>
          <w:szCs w:val="24"/>
          <w:lang w:val="en-GB"/>
        </w:rPr>
        <w:t>Dec</w:t>
      </w:r>
      <w:r w:rsidR="00CD4334">
        <w:rPr>
          <w:rFonts w:ascii="Times New Roman" w:eastAsia="宋体" w:hAnsi="Times New Roman" w:cs="Times New Roman" w:hint="eastAsia"/>
          <w:b/>
          <w:noProof/>
          <w:kern w:val="0"/>
          <w:sz w:val="24"/>
          <w:szCs w:val="24"/>
          <w:lang w:val="en-GB"/>
        </w:rPr>
        <w:t>, 2017</w:t>
      </w: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Agenda Item:</w:t>
      </w:r>
      <w:r>
        <w:rPr>
          <w:rFonts w:ascii="Times New Roman" w:eastAsia="宋体" w:hAnsi="Times New Roman" w:cs="Times New Roman" w:hint="eastAsia"/>
          <w:b/>
          <w:noProof/>
          <w:kern w:val="0"/>
          <w:sz w:val="24"/>
          <w:szCs w:val="24"/>
          <w:lang w:val="en-GB"/>
        </w:rPr>
        <w:t xml:space="preserve">   </w:t>
      </w:r>
      <w:r w:rsidR="00CD4334">
        <w:rPr>
          <w:rFonts w:ascii="Times New Roman" w:eastAsia="宋体" w:hAnsi="Times New Roman" w:cs="Times New Roman" w:hint="eastAsia"/>
          <w:b/>
          <w:noProof/>
          <w:kern w:val="0"/>
          <w:sz w:val="24"/>
          <w:szCs w:val="24"/>
          <w:lang w:val="en-GB"/>
        </w:rPr>
        <w:t>9.</w:t>
      </w:r>
      <w:r w:rsidR="00D862CE">
        <w:rPr>
          <w:rFonts w:ascii="Times New Roman" w:eastAsia="宋体" w:hAnsi="Times New Roman" w:cs="Times New Roman" w:hint="eastAsia"/>
          <w:b/>
          <w:noProof/>
          <w:kern w:val="0"/>
          <w:sz w:val="24"/>
          <w:szCs w:val="24"/>
          <w:lang w:val="en-GB"/>
        </w:rPr>
        <w:t>5.2.</w:t>
      </w:r>
      <w:r w:rsidR="00C44DA8">
        <w:rPr>
          <w:rFonts w:ascii="Times New Roman" w:eastAsia="宋体" w:hAnsi="Times New Roman" w:cs="Times New Roman" w:hint="eastAsia"/>
          <w:b/>
          <w:noProof/>
          <w:kern w:val="0"/>
          <w:sz w:val="24"/>
          <w:szCs w:val="24"/>
          <w:lang w:val="en-GB"/>
        </w:rPr>
        <w:t>5</w:t>
      </w:r>
      <w:r w:rsidR="00D862CE">
        <w:rPr>
          <w:rFonts w:ascii="Times New Roman" w:eastAsia="宋体" w:hAnsi="Times New Roman" w:cs="Times New Roman" w:hint="eastAsia"/>
          <w:b/>
          <w:noProof/>
          <w:kern w:val="0"/>
          <w:sz w:val="24"/>
          <w:szCs w:val="24"/>
          <w:lang w:val="en-GB"/>
        </w:rPr>
        <w:t>.2</w:t>
      </w:r>
      <w:r w:rsidRPr="007764EA">
        <w:rPr>
          <w:rFonts w:ascii="Times New Roman" w:eastAsia="宋体" w:hAnsi="Times New Roman" w:cs="Times New Roman"/>
          <w:b/>
          <w:noProof/>
          <w:kern w:val="0"/>
          <w:sz w:val="24"/>
          <w:szCs w:val="24"/>
          <w:lang w:val="en-GB" w:eastAsia="en-US"/>
        </w:rPr>
        <w:tab/>
      </w:r>
      <w:r w:rsidRPr="007764EA">
        <w:rPr>
          <w:rFonts w:ascii="Times New Roman" w:eastAsia="宋体" w:hAnsi="Times New Roman" w:cs="Times New Roman"/>
          <w:b/>
          <w:noProof/>
          <w:kern w:val="0"/>
          <w:sz w:val="24"/>
          <w:szCs w:val="24"/>
          <w:lang w:val="en-GB" w:eastAsia="en-US"/>
        </w:rPr>
        <w:tab/>
      </w: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 xml:space="preserve">Source: </w:t>
      </w:r>
      <w:r>
        <w:rPr>
          <w:rFonts w:ascii="Times New Roman" w:eastAsia="宋体" w:hAnsi="Times New Roman" w:cs="Times New Roman" w:hint="eastAsia"/>
          <w:b/>
          <w:noProof/>
          <w:kern w:val="0"/>
          <w:sz w:val="24"/>
          <w:szCs w:val="24"/>
          <w:lang w:val="en-GB"/>
        </w:rPr>
        <w:t xml:space="preserve">       </w:t>
      </w:r>
      <w:r w:rsidRPr="007764EA">
        <w:rPr>
          <w:rFonts w:ascii="Times New Roman" w:eastAsia="宋体" w:hAnsi="Times New Roman" w:cs="Times New Roman"/>
          <w:b/>
          <w:noProof/>
          <w:kern w:val="0"/>
          <w:sz w:val="24"/>
          <w:szCs w:val="24"/>
          <w:lang w:val="en-GB" w:eastAsia="en-US"/>
        </w:rPr>
        <w:t>Samsung</w:t>
      </w: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 xml:space="preserve">Title: </w:t>
      </w:r>
      <w:r>
        <w:rPr>
          <w:rFonts w:ascii="Times New Roman" w:eastAsia="宋体" w:hAnsi="Times New Roman" w:cs="Times New Roman" w:hint="eastAsia"/>
          <w:b/>
          <w:noProof/>
          <w:kern w:val="0"/>
          <w:sz w:val="24"/>
          <w:szCs w:val="24"/>
          <w:lang w:val="en-GB"/>
        </w:rPr>
        <w:t xml:space="preserve">        </w:t>
      </w:r>
      <w:r w:rsidR="00D862CE">
        <w:rPr>
          <w:rFonts w:ascii="Times New Roman" w:eastAsia="宋体" w:hAnsi="Times New Roman" w:cs="Times New Roman" w:hint="eastAsia"/>
          <w:b/>
          <w:noProof/>
          <w:kern w:val="0"/>
          <w:sz w:val="24"/>
          <w:szCs w:val="24"/>
          <w:lang w:val="en-GB"/>
        </w:rPr>
        <w:t xml:space="preserve"> Discussion on </w:t>
      </w:r>
      <w:r w:rsidR="00F97D27">
        <w:rPr>
          <w:rFonts w:ascii="Times New Roman" w:eastAsia="宋体" w:hAnsi="Times New Roman" w:cs="Times New Roman" w:hint="eastAsia"/>
          <w:b/>
          <w:noProof/>
          <w:kern w:val="0"/>
          <w:sz w:val="24"/>
          <w:szCs w:val="24"/>
          <w:lang w:val="en-GB"/>
        </w:rPr>
        <w:t>absolute ACLR</w:t>
      </w: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Pr>
          <w:rFonts w:ascii="Times New Roman" w:eastAsia="宋体" w:hAnsi="Times New Roman" w:cs="Times New Roman"/>
          <w:b/>
          <w:noProof/>
          <w:kern w:val="0"/>
          <w:sz w:val="24"/>
          <w:szCs w:val="24"/>
          <w:lang w:val="en-GB" w:eastAsia="en-US"/>
        </w:rPr>
        <w:t>Document for:</w:t>
      </w:r>
      <w:r>
        <w:rPr>
          <w:rFonts w:ascii="Times New Roman" w:eastAsia="宋体" w:hAnsi="Times New Roman" w:cs="Times New Roman" w:hint="eastAsia"/>
          <w:b/>
          <w:noProof/>
          <w:kern w:val="0"/>
          <w:sz w:val="24"/>
          <w:szCs w:val="24"/>
          <w:lang w:val="en-GB"/>
        </w:rPr>
        <w:t xml:space="preserve">  </w:t>
      </w:r>
      <w:r w:rsidR="00CD4334">
        <w:rPr>
          <w:rFonts w:ascii="Times New Roman" w:eastAsia="宋体" w:hAnsi="Times New Roman" w:cs="Times New Roman" w:hint="eastAsia"/>
          <w:b/>
          <w:noProof/>
          <w:kern w:val="0"/>
          <w:sz w:val="24"/>
          <w:szCs w:val="24"/>
          <w:lang w:val="en-GB"/>
        </w:rPr>
        <w:t>Approval</w:t>
      </w:r>
    </w:p>
    <w:p w:rsidR="00FF76F4" w:rsidRDefault="00FF76F4" w:rsidP="00FF76F4">
      <w:pPr>
        <w:pStyle w:val="1"/>
        <w:tabs>
          <w:tab w:val="left" w:pos="9781"/>
        </w:tabs>
        <w:ind w:right="-28"/>
        <w:jc w:val="both"/>
        <w:rPr>
          <w:rFonts w:cs="Arial"/>
          <w:lang w:eastAsia="zh-CN"/>
        </w:rPr>
      </w:pPr>
      <w:r w:rsidRPr="002D1706">
        <w:rPr>
          <w:rFonts w:cs="Arial"/>
        </w:rPr>
        <w:t>Introduction</w:t>
      </w:r>
    </w:p>
    <w:p w:rsidR="00135E7C" w:rsidRDefault="00135E7C" w:rsidP="00506DB2">
      <w:pPr>
        <w:spacing w:afterLines="50" w:after="156"/>
      </w:pPr>
      <w:r>
        <w:rPr>
          <w:rFonts w:hint="eastAsia"/>
        </w:rPr>
        <w:t xml:space="preserve">In RAN4#84bis meeting </w:t>
      </w:r>
      <w:r w:rsidR="001163EB">
        <w:rPr>
          <w:rFonts w:hint="eastAsia"/>
        </w:rPr>
        <w:t xml:space="preserve">the necessity of absolute ACLR requirement has already been recognized and </w:t>
      </w:r>
      <w:r>
        <w:rPr>
          <w:rFonts w:hint="eastAsia"/>
        </w:rPr>
        <w:t xml:space="preserve">the WF on absolute ACLR </w:t>
      </w:r>
      <w:r w:rsidR="001163EB">
        <w:rPr>
          <w:rFonts w:hint="eastAsia"/>
        </w:rPr>
        <w:t xml:space="preserve">[1] was </w:t>
      </w:r>
      <w:r>
        <w:rPr>
          <w:rFonts w:hint="eastAsia"/>
        </w:rPr>
        <w:t>agreed with two options to be decided in RAN4#85 as:</w:t>
      </w:r>
    </w:p>
    <w:p w:rsidR="00212625" w:rsidRPr="00135E7C" w:rsidRDefault="006C03E8" w:rsidP="00135E7C">
      <w:pPr>
        <w:numPr>
          <w:ilvl w:val="0"/>
          <w:numId w:val="33"/>
        </w:numPr>
        <w:spacing w:afterLines="50" w:after="156"/>
      </w:pPr>
      <w:r w:rsidRPr="00135E7C">
        <w:rPr>
          <w:lang w:val="en-GB"/>
        </w:rPr>
        <w:t xml:space="preserve">Option 1 : </w:t>
      </w:r>
    </w:p>
    <w:p w:rsidR="00212625" w:rsidRPr="00135E7C" w:rsidRDefault="006C03E8" w:rsidP="00135E7C">
      <w:pPr>
        <w:numPr>
          <w:ilvl w:val="1"/>
          <w:numId w:val="33"/>
        </w:numPr>
        <w:spacing w:afterLines="50" w:after="156"/>
      </w:pPr>
      <w:r w:rsidRPr="00135E7C">
        <w:rPr>
          <w:lang w:val="en-GB"/>
        </w:rPr>
        <w:t xml:space="preserve">To adopt -13 </w:t>
      </w:r>
      <w:proofErr w:type="spellStart"/>
      <w:r w:rsidRPr="00135E7C">
        <w:rPr>
          <w:lang w:val="en-GB"/>
        </w:rPr>
        <w:t>dBm</w:t>
      </w:r>
      <w:proofErr w:type="spellEnd"/>
      <w:r w:rsidRPr="00135E7C">
        <w:rPr>
          <w:lang w:val="en-GB"/>
        </w:rPr>
        <w:t xml:space="preserve">/MHz as the absolute ACLR value for Macro BS and [-20 </w:t>
      </w:r>
      <w:proofErr w:type="spellStart"/>
      <w:r w:rsidRPr="00135E7C">
        <w:rPr>
          <w:lang w:val="en-GB"/>
        </w:rPr>
        <w:t>dBm</w:t>
      </w:r>
      <w:proofErr w:type="spellEnd"/>
      <w:r w:rsidRPr="00135E7C">
        <w:rPr>
          <w:lang w:val="en-GB"/>
        </w:rPr>
        <w:t>/MHz] for other BS classes.</w:t>
      </w:r>
    </w:p>
    <w:p w:rsidR="00212625" w:rsidRPr="00135E7C" w:rsidRDefault="006C03E8" w:rsidP="00135E7C">
      <w:pPr>
        <w:numPr>
          <w:ilvl w:val="0"/>
          <w:numId w:val="33"/>
        </w:numPr>
        <w:spacing w:afterLines="50" w:after="156"/>
      </w:pPr>
      <w:r w:rsidRPr="00135E7C">
        <w:rPr>
          <w:lang w:val="en-GB"/>
        </w:rPr>
        <w:t xml:space="preserve">Option 2 : </w:t>
      </w:r>
    </w:p>
    <w:p w:rsidR="00212625" w:rsidRPr="00135E7C" w:rsidRDefault="006C03E8" w:rsidP="00135E7C">
      <w:pPr>
        <w:numPr>
          <w:ilvl w:val="1"/>
          <w:numId w:val="33"/>
        </w:numPr>
        <w:spacing w:afterLines="50" w:after="156"/>
      </w:pPr>
      <w:r w:rsidRPr="00135E7C">
        <w:rPr>
          <w:lang w:val="en-GB"/>
        </w:rPr>
        <w:t xml:space="preserve">To adopt -13 </w:t>
      </w:r>
      <w:proofErr w:type="spellStart"/>
      <w:r w:rsidRPr="00135E7C">
        <w:rPr>
          <w:lang w:val="en-GB"/>
        </w:rPr>
        <w:t>dBm</w:t>
      </w:r>
      <w:proofErr w:type="spellEnd"/>
      <w:r w:rsidRPr="00135E7C">
        <w:rPr>
          <w:lang w:val="en-GB"/>
        </w:rPr>
        <w:t xml:space="preserve">/MHz for BS with maximum output power </w:t>
      </w:r>
      <w:proofErr w:type="spellStart"/>
      <w:r w:rsidRPr="00135E7C">
        <w:rPr>
          <w:lang w:val="en-GB"/>
        </w:rPr>
        <w:t>P</w:t>
      </w:r>
      <w:r w:rsidRPr="00135E7C">
        <w:rPr>
          <w:vertAlign w:val="subscript"/>
          <w:lang w:val="en-GB"/>
        </w:rPr>
        <w:t>Tx</w:t>
      </w:r>
      <w:proofErr w:type="spellEnd"/>
      <w:r w:rsidRPr="00135E7C">
        <w:rPr>
          <w:lang w:val="en-GB"/>
        </w:rPr>
        <w:t xml:space="preserve"> ≥ 35 </w:t>
      </w:r>
      <w:proofErr w:type="spellStart"/>
      <w:r w:rsidRPr="00135E7C">
        <w:rPr>
          <w:lang w:val="en-GB"/>
        </w:rPr>
        <w:t>dBm</w:t>
      </w:r>
      <w:proofErr w:type="spellEnd"/>
      <w:r w:rsidRPr="00135E7C">
        <w:rPr>
          <w:lang w:val="en-GB"/>
        </w:rPr>
        <w:t xml:space="preserve"> in the frequency range 24.24 – 33.4 GHz and </w:t>
      </w:r>
      <w:proofErr w:type="spellStart"/>
      <w:r w:rsidRPr="00135E7C">
        <w:rPr>
          <w:lang w:val="en-GB"/>
        </w:rPr>
        <w:t>P</w:t>
      </w:r>
      <w:r w:rsidRPr="00135E7C">
        <w:rPr>
          <w:vertAlign w:val="subscript"/>
          <w:lang w:val="en-GB"/>
        </w:rPr>
        <w:t>Tx</w:t>
      </w:r>
      <w:proofErr w:type="spellEnd"/>
      <w:r w:rsidRPr="00135E7C">
        <w:rPr>
          <w:lang w:val="en-GB"/>
        </w:rPr>
        <w:t xml:space="preserve"> ≥ 33 </w:t>
      </w:r>
      <w:proofErr w:type="spellStart"/>
      <w:r w:rsidRPr="00135E7C">
        <w:rPr>
          <w:lang w:val="en-GB"/>
        </w:rPr>
        <w:t>dBm</w:t>
      </w:r>
      <w:proofErr w:type="spellEnd"/>
      <w:r w:rsidRPr="00135E7C">
        <w:rPr>
          <w:lang w:val="en-GB"/>
        </w:rPr>
        <w:t xml:space="preserve"> in the frequency range 37 – 52.6 GHz;</w:t>
      </w:r>
    </w:p>
    <w:p w:rsidR="00212625" w:rsidRPr="00135E7C" w:rsidRDefault="006C03E8" w:rsidP="00135E7C">
      <w:pPr>
        <w:numPr>
          <w:ilvl w:val="1"/>
          <w:numId w:val="33"/>
        </w:numPr>
        <w:spacing w:afterLines="50" w:after="156"/>
      </w:pPr>
      <w:r w:rsidRPr="00135E7C">
        <w:rPr>
          <w:lang w:val="en-GB"/>
        </w:rPr>
        <w:t xml:space="preserve"> To adopt [-20 </w:t>
      </w:r>
      <w:proofErr w:type="spellStart"/>
      <w:r w:rsidRPr="00135E7C">
        <w:rPr>
          <w:lang w:val="en-GB"/>
        </w:rPr>
        <w:t>dBm</w:t>
      </w:r>
      <w:proofErr w:type="spellEnd"/>
      <w:r w:rsidRPr="00135E7C">
        <w:rPr>
          <w:lang w:val="en-GB"/>
        </w:rPr>
        <w:t xml:space="preserve">/MHz] for BS with maximum output power </w:t>
      </w:r>
      <w:proofErr w:type="spellStart"/>
      <w:r w:rsidRPr="00135E7C">
        <w:rPr>
          <w:lang w:val="en-GB"/>
        </w:rPr>
        <w:t>P</w:t>
      </w:r>
      <w:r w:rsidRPr="00135E7C">
        <w:rPr>
          <w:vertAlign w:val="subscript"/>
          <w:lang w:val="en-GB"/>
        </w:rPr>
        <w:t>Tx</w:t>
      </w:r>
      <w:proofErr w:type="spellEnd"/>
      <w:r w:rsidRPr="00135E7C">
        <w:rPr>
          <w:lang w:val="en-GB"/>
        </w:rPr>
        <w:t xml:space="preserve"> &lt; 35 </w:t>
      </w:r>
      <w:proofErr w:type="spellStart"/>
      <w:r w:rsidRPr="00135E7C">
        <w:rPr>
          <w:lang w:val="en-GB"/>
        </w:rPr>
        <w:t>dBm</w:t>
      </w:r>
      <w:proofErr w:type="spellEnd"/>
      <w:r w:rsidRPr="00135E7C">
        <w:rPr>
          <w:lang w:val="en-GB"/>
        </w:rPr>
        <w:t xml:space="preserve"> in the frequency range 24.24 – 33.4 GHz and </w:t>
      </w:r>
      <w:proofErr w:type="spellStart"/>
      <w:r w:rsidRPr="00135E7C">
        <w:rPr>
          <w:lang w:val="en-GB"/>
        </w:rPr>
        <w:t>P</w:t>
      </w:r>
      <w:r w:rsidRPr="00135E7C">
        <w:rPr>
          <w:vertAlign w:val="subscript"/>
          <w:lang w:val="en-GB"/>
        </w:rPr>
        <w:t>Tx</w:t>
      </w:r>
      <w:proofErr w:type="spellEnd"/>
      <w:r w:rsidRPr="00135E7C">
        <w:rPr>
          <w:lang w:val="en-GB"/>
        </w:rPr>
        <w:t xml:space="preserve"> &lt; 33 </w:t>
      </w:r>
      <w:proofErr w:type="spellStart"/>
      <w:r w:rsidRPr="00135E7C">
        <w:rPr>
          <w:lang w:val="en-GB"/>
        </w:rPr>
        <w:t>dBm</w:t>
      </w:r>
      <w:proofErr w:type="spellEnd"/>
      <w:r w:rsidRPr="00135E7C">
        <w:rPr>
          <w:lang w:val="en-GB"/>
        </w:rPr>
        <w:t xml:space="preserve"> in the frequency range 37 – 52.6 GHz</w:t>
      </w:r>
    </w:p>
    <w:p w:rsidR="00135E7C" w:rsidRPr="00135E7C" w:rsidRDefault="001163EB" w:rsidP="00506DB2">
      <w:pPr>
        <w:spacing w:afterLines="50" w:after="156"/>
      </w:pPr>
      <w:r>
        <w:rPr>
          <w:rFonts w:hint="eastAsia"/>
        </w:rPr>
        <w:t>I</w:t>
      </w:r>
      <w:r w:rsidR="00135E7C">
        <w:rPr>
          <w:rFonts w:hint="eastAsia"/>
        </w:rPr>
        <w:t xml:space="preserve">n this contribution we share our understanding on this aspect. </w:t>
      </w:r>
    </w:p>
    <w:p w:rsidR="00FF76F4" w:rsidRDefault="00C143D4" w:rsidP="00FF76F4">
      <w:pPr>
        <w:pStyle w:val="1"/>
        <w:rPr>
          <w:rFonts w:cs="Arial"/>
          <w:lang w:eastAsia="zh-CN"/>
        </w:rPr>
      </w:pPr>
      <w:r>
        <w:rPr>
          <w:rFonts w:cs="Arial" w:hint="eastAsia"/>
          <w:lang w:eastAsia="zh-CN"/>
        </w:rPr>
        <w:t>Discussion</w:t>
      </w:r>
    </w:p>
    <w:p w:rsidR="001163EB" w:rsidRPr="001163EB" w:rsidRDefault="001163EB" w:rsidP="00135E7C">
      <w:pPr>
        <w:rPr>
          <w:rFonts w:ascii="Calibri" w:hAnsi="Calibri"/>
          <w:szCs w:val="21"/>
          <w:lang w:val="en-GB"/>
        </w:rPr>
      </w:pPr>
      <w:r>
        <w:rPr>
          <w:rFonts w:ascii="Calibri" w:hAnsi="Calibri" w:hint="eastAsia"/>
          <w:szCs w:val="21"/>
          <w:lang w:val="en-GB"/>
        </w:rPr>
        <w:t xml:space="preserve">In context of absolute ACLR requirement for FR2 BS, it is proposed to adopt option 1 in [1], i.e., </w:t>
      </w:r>
      <w:r>
        <w:rPr>
          <w:rFonts w:ascii="Calibri" w:hAnsi="Calibri"/>
          <w:szCs w:val="21"/>
          <w:lang w:val="en-GB"/>
        </w:rPr>
        <w:t>“</w:t>
      </w:r>
      <w:r w:rsidRPr="00135E7C">
        <w:rPr>
          <w:lang w:val="en-GB"/>
        </w:rPr>
        <w:t xml:space="preserve">To adopt -13 </w:t>
      </w:r>
      <w:proofErr w:type="spellStart"/>
      <w:r w:rsidRPr="00135E7C">
        <w:rPr>
          <w:lang w:val="en-GB"/>
        </w:rPr>
        <w:t>dBm</w:t>
      </w:r>
      <w:proofErr w:type="spellEnd"/>
      <w:r w:rsidRPr="00135E7C">
        <w:rPr>
          <w:lang w:val="en-GB"/>
        </w:rPr>
        <w:t xml:space="preserve">/MHz as the absolute ACLR value for Macro BS and [-20 </w:t>
      </w:r>
      <w:proofErr w:type="spellStart"/>
      <w:r w:rsidRPr="00135E7C">
        <w:rPr>
          <w:lang w:val="en-GB"/>
        </w:rPr>
        <w:t>dBm</w:t>
      </w:r>
      <w:proofErr w:type="spellEnd"/>
      <w:r w:rsidRPr="00135E7C">
        <w:rPr>
          <w:lang w:val="en-GB"/>
        </w:rPr>
        <w:t>/MHz] for other BS classes.</w:t>
      </w:r>
      <w:r>
        <w:rPr>
          <w:lang w:val="en-GB"/>
        </w:rPr>
        <w:t>”</w:t>
      </w:r>
    </w:p>
    <w:p w:rsidR="00A14EAE" w:rsidRDefault="00A14EAE" w:rsidP="00135E7C">
      <w:pPr>
        <w:rPr>
          <w:rFonts w:ascii="Calibri" w:hAnsi="Calibri"/>
          <w:szCs w:val="21"/>
          <w:lang w:val="en-GB"/>
        </w:rPr>
      </w:pPr>
      <w:r>
        <w:rPr>
          <w:rFonts w:hint="eastAsia"/>
          <w:lang w:val="en-GB"/>
        </w:rPr>
        <w:t xml:space="preserve">The first consideration should be taken into </w:t>
      </w:r>
      <w:r>
        <w:rPr>
          <w:lang w:val="en-GB"/>
        </w:rPr>
        <w:t>account</w:t>
      </w:r>
      <w:r>
        <w:rPr>
          <w:rFonts w:hint="eastAsia"/>
          <w:lang w:val="en-GB"/>
        </w:rPr>
        <w:t xml:space="preserve"> is</w:t>
      </w:r>
      <w:r w:rsidR="001163EB">
        <w:rPr>
          <w:rFonts w:hint="eastAsia"/>
          <w:lang w:val="en-GB"/>
        </w:rPr>
        <w:t xml:space="preserve"> </w:t>
      </w:r>
      <w:r w:rsidR="001163EB">
        <w:rPr>
          <w:rFonts w:ascii="Calibri" w:hAnsi="Calibri" w:hint="eastAsia"/>
          <w:szCs w:val="21"/>
          <w:lang w:val="en-GB"/>
        </w:rPr>
        <w:t>i</w:t>
      </w:r>
      <w:r w:rsidR="00D73AA3">
        <w:rPr>
          <w:rFonts w:ascii="Calibri" w:hAnsi="Calibri" w:hint="eastAsia"/>
          <w:szCs w:val="21"/>
          <w:lang w:val="en-GB"/>
        </w:rPr>
        <w:t xml:space="preserve">n both E-UTRA BS specification and AAS specification the absolute ACLR value is defined in BS class specific way. Hence we believe in NR phase for FR2, the same criteria should be maintained. </w:t>
      </w:r>
    </w:p>
    <w:p w:rsidR="00DD1B74" w:rsidRDefault="001163EB" w:rsidP="00135E7C">
      <w:pPr>
        <w:rPr>
          <w:rFonts w:ascii="Calibri" w:hAnsi="Calibri"/>
          <w:szCs w:val="21"/>
          <w:lang w:val="en-GB"/>
        </w:rPr>
      </w:pPr>
      <w:r>
        <w:rPr>
          <w:rFonts w:ascii="Calibri" w:hAnsi="Calibri"/>
          <w:szCs w:val="21"/>
          <w:lang w:val="en-GB"/>
        </w:rPr>
        <w:t>Secondly</w:t>
      </w:r>
      <w:r>
        <w:rPr>
          <w:rFonts w:ascii="Calibri" w:hAnsi="Calibri" w:hint="eastAsia"/>
          <w:szCs w:val="21"/>
          <w:lang w:val="en-GB"/>
        </w:rPr>
        <w:t xml:space="preserve">, the </w:t>
      </w:r>
      <w:proofErr w:type="spellStart"/>
      <w:r w:rsidRPr="00135E7C">
        <w:rPr>
          <w:lang w:val="en-GB"/>
        </w:rPr>
        <w:t>P</w:t>
      </w:r>
      <w:r w:rsidRPr="00135E7C">
        <w:rPr>
          <w:vertAlign w:val="subscript"/>
          <w:lang w:val="en-GB"/>
        </w:rPr>
        <w:t>Tx</w:t>
      </w:r>
      <w:proofErr w:type="spellEnd"/>
      <w:r>
        <w:rPr>
          <w:rFonts w:ascii="Calibri" w:hAnsi="Calibri" w:hint="eastAsia"/>
          <w:szCs w:val="21"/>
          <w:lang w:val="en-GB"/>
        </w:rPr>
        <w:t xml:space="preserve"> threshold </w:t>
      </w:r>
      <w:r w:rsidRPr="001163EB">
        <w:rPr>
          <w:rFonts w:ascii="Calibri" w:hAnsi="Calibri"/>
          <w:szCs w:val="21"/>
          <w:lang w:val="en-GB"/>
        </w:rPr>
        <w:t>inherit</w:t>
      </w:r>
      <w:r>
        <w:rPr>
          <w:rFonts w:ascii="Calibri" w:hAnsi="Calibri" w:hint="eastAsia"/>
          <w:szCs w:val="21"/>
          <w:lang w:val="en-GB"/>
        </w:rPr>
        <w:t xml:space="preserve">ed from SI phase is </w:t>
      </w:r>
      <w:r w:rsidR="00FA790B">
        <w:rPr>
          <w:rFonts w:ascii="Calibri" w:hAnsi="Calibri" w:hint="eastAsia"/>
          <w:szCs w:val="21"/>
          <w:lang w:val="en-GB"/>
        </w:rPr>
        <w:t>derived by</w:t>
      </w:r>
      <w:r>
        <w:rPr>
          <w:rFonts w:ascii="Calibri" w:hAnsi="Calibri" w:hint="eastAsia"/>
          <w:szCs w:val="21"/>
          <w:lang w:val="en-GB"/>
        </w:rPr>
        <w:t xml:space="preserve"> </w:t>
      </w:r>
      <w:r w:rsidR="00A14EAE">
        <w:rPr>
          <w:rFonts w:ascii="Calibri" w:hAnsi="Calibri"/>
          <w:szCs w:val="21"/>
          <w:lang w:val="en-GB"/>
        </w:rPr>
        <w:t>mathematical</w:t>
      </w:r>
      <w:r w:rsidR="00A14EAE">
        <w:rPr>
          <w:rFonts w:ascii="Calibri" w:hAnsi="Calibri" w:hint="eastAsia"/>
          <w:szCs w:val="21"/>
          <w:lang w:val="en-GB"/>
        </w:rPr>
        <w:t xml:space="preserve"> calculation </w:t>
      </w:r>
      <w:r w:rsidR="00FA790B">
        <w:rPr>
          <w:rFonts w:ascii="Calibri" w:hAnsi="Calibri" w:hint="eastAsia"/>
          <w:szCs w:val="21"/>
          <w:lang w:val="en-GB"/>
        </w:rPr>
        <w:t>based on</w:t>
      </w:r>
      <w:r w:rsidR="00A14EAE">
        <w:rPr>
          <w:rFonts w:ascii="Calibri" w:hAnsi="Calibri" w:hint="eastAsia"/>
          <w:szCs w:val="21"/>
          <w:lang w:val="en-GB"/>
        </w:rPr>
        <w:t xml:space="preserve"> specific channel </w:t>
      </w:r>
      <w:r w:rsidR="00FA790B">
        <w:rPr>
          <w:rFonts w:ascii="Calibri" w:hAnsi="Calibri"/>
          <w:szCs w:val="21"/>
          <w:lang w:val="en-GB"/>
        </w:rPr>
        <w:t xml:space="preserve">Bandwidth </w:t>
      </w:r>
      <w:r w:rsidR="00FA790B">
        <w:rPr>
          <w:rFonts w:ascii="Calibri" w:hAnsi="Calibri" w:hint="eastAsia"/>
          <w:szCs w:val="21"/>
          <w:lang w:val="en-GB"/>
        </w:rPr>
        <w:t xml:space="preserve">of </w:t>
      </w:r>
      <w:r w:rsidR="00A14EAE">
        <w:rPr>
          <w:rFonts w:ascii="Calibri" w:hAnsi="Calibri" w:hint="eastAsia"/>
          <w:szCs w:val="21"/>
          <w:lang w:val="en-GB"/>
        </w:rPr>
        <w:t xml:space="preserve">200MHz and agreed ACLR value, </w:t>
      </w:r>
      <w:r w:rsidR="00FA790B">
        <w:rPr>
          <w:rFonts w:ascii="Calibri" w:hAnsi="Calibri" w:hint="eastAsia"/>
          <w:szCs w:val="21"/>
          <w:lang w:val="en-GB"/>
        </w:rPr>
        <w:t>with no agreement on BS output power</w:t>
      </w:r>
      <w:r w:rsidR="00F67B14">
        <w:rPr>
          <w:rFonts w:ascii="Calibri" w:hAnsi="Calibri" w:hint="eastAsia"/>
          <w:szCs w:val="21"/>
          <w:lang w:val="en-GB"/>
        </w:rPr>
        <w:t xml:space="preserve"> at that time</w:t>
      </w:r>
      <w:r w:rsidR="00A14EAE">
        <w:rPr>
          <w:rFonts w:ascii="Calibri" w:hAnsi="Calibri" w:hint="eastAsia"/>
          <w:szCs w:val="21"/>
          <w:lang w:val="en-GB"/>
        </w:rPr>
        <w:t xml:space="preserve">. </w:t>
      </w:r>
      <w:r w:rsidR="00F67B14">
        <w:rPr>
          <w:rFonts w:ascii="Calibri" w:hAnsi="Calibri" w:hint="eastAsia"/>
          <w:szCs w:val="21"/>
          <w:lang w:val="en-GB"/>
        </w:rPr>
        <w:t>Even though we do understand th</w:t>
      </w:r>
      <w:r w:rsidR="00347990">
        <w:rPr>
          <w:rFonts w:ascii="Calibri" w:hAnsi="Calibri" w:hint="eastAsia"/>
          <w:szCs w:val="21"/>
          <w:lang w:val="en-GB"/>
        </w:rPr>
        <w:t>at</w:t>
      </w:r>
      <w:r w:rsidR="00F67B14">
        <w:rPr>
          <w:rFonts w:ascii="Calibri" w:hAnsi="Calibri" w:hint="eastAsia"/>
          <w:szCs w:val="21"/>
          <w:lang w:val="en-GB"/>
        </w:rPr>
        <w:t xml:space="preserve"> RAN4 need such agreement to reply WP5D in timely manner, it </w:t>
      </w:r>
      <w:r w:rsidR="00347990">
        <w:rPr>
          <w:rFonts w:ascii="Calibri" w:hAnsi="Calibri" w:hint="eastAsia"/>
          <w:szCs w:val="21"/>
          <w:lang w:val="en-GB"/>
        </w:rPr>
        <w:t xml:space="preserve">should </w:t>
      </w:r>
      <w:r w:rsidR="009E49A4">
        <w:rPr>
          <w:rFonts w:ascii="Calibri" w:hAnsi="Calibri" w:hint="eastAsia"/>
          <w:szCs w:val="21"/>
          <w:lang w:val="en-GB"/>
        </w:rPr>
        <w:t xml:space="preserve">be </w:t>
      </w:r>
      <w:bookmarkStart w:id="0" w:name="_GoBack"/>
      <w:bookmarkEnd w:id="0"/>
      <w:r w:rsidR="00347990">
        <w:rPr>
          <w:rFonts w:ascii="Calibri" w:hAnsi="Calibri" w:hint="eastAsia"/>
          <w:szCs w:val="21"/>
          <w:lang w:val="en-GB"/>
        </w:rPr>
        <w:t>stressed</w:t>
      </w:r>
      <w:r w:rsidR="00F67B14">
        <w:rPr>
          <w:rFonts w:ascii="Calibri" w:hAnsi="Calibri" w:hint="eastAsia"/>
          <w:szCs w:val="21"/>
          <w:lang w:val="en-GB"/>
        </w:rPr>
        <w:t xml:space="preserve"> that this may bring in unnecessary restriction on implementation</w:t>
      </w:r>
      <w:r w:rsidR="00DD1B74">
        <w:rPr>
          <w:rFonts w:ascii="Calibri" w:hAnsi="Calibri" w:hint="eastAsia"/>
          <w:szCs w:val="21"/>
          <w:lang w:val="en-GB"/>
        </w:rPr>
        <w:t xml:space="preserve">. </w:t>
      </w:r>
    </w:p>
    <w:p w:rsidR="00DD1B74" w:rsidRDefault="00DD1B74" w:rsidP="00135E7C">
      <w:pPr>
        <w:rPr>
          <w:rFonts w:ascii="Calibri" w:hAnsi="Calibri"/>
          <w:szCs w:val="21"/>
          <w:lang w:val="en-GB"/>
        </w:rPr>
      </w:pPr>
      <w:r>
        <w:rPr>
          <w:rFonts w:ascii="Calibri" w:hAnsi="Calibri" w:hint="eastAsia"/>
          <w:szCs w:val="21"/>
          <w:lang w:val="en-GB"/>
        </w:rPr>
        <w:t xml:space="preserve">For example, a BS product, which designed to </w:t>
      </w:r>
      <w:r w:rsidR="00F67B14">
        <w:rPr>
          <w:rFonts w:ascii="Calibri" w:hAnsi="Calibri" w:hint="eastAsia"/>
          <w:szCs w:val="21"/>
          <w:lang w:val="en-GB"/>
        </w:rPr>
        <w:t>work as WA BS to support wide area coverage</w:t>
      </w:r>
      <w:r>
        <w:rPr>
          <w:rFonts w:ascii="Calibri" w:hAnsi="Calibri" w:hint="eastAsia"/>
          <w:szCs w:val="21"/>
          <w:lang w:val="en-GB"/>
        </w:rPr>
        <w:t>,</w:t>
      </w:r>
      <w:r w:rsidR="00F67B14">
        <w:rPr>
          <w:rFonts w:ascii="Calibri" w:hAnsi="Calibri" w:hint="eastAsia"/>
          <w:szCs w:val="21"/>
          <w:lang w:val="en-GB"/>
        </w:rPr>
        <w:t xml:space="preserve"> </w:t>
      </w:r>
      <w:r>
        <w:rPr>
          <w:rFonts w:ascii="Calibri" w:hAnsi="Calibri" w:hint="eastAsia"/>
          <w:szCs w:val="21"/>
          <w:lang w:val="en-GB"/>
        </w:rPr>
        <w:t>will not be</w:t>
      </w:r>
      <w:r w:rsidR="00F67B14">
        <w:rPr>
          <w:rFonts w:ascii="Calibri" w:hAnsi="Calibri" w:hint="eastAsia"/>
          <w:szCs w:val="21"/>
          <w:lang w:val="en-GB"/>
        </w:rPr>
        <w:t xml:space="preserve"> allowed to implement by </w:t>
      </w:r>
      <w:r>
        <w:rPr>
          <w:rFonts w:ascii="Calibri" w:hAnsi="Calibri" w:hint="eastAsia"/>
          <w:szCs w:val="21"/>
          <w:lang w:val="en-GB"/>
        </w:rPr>
        <w:t xml:space="preserve">relative </w:t>
      </w:r>
      <w:r w:rsidR="00F67B14">
        <w:rPr>
          <w:rFonts w:ascii="Calibri" w:hAnsi="Calibri" w:hint="eastAsia"/>
          <w:szCs w:val="21"/>
          <w:lang w:val="en-GB"/>
        </w:rPr>
        <w:t xml:space="preserve">lower TRP combined with lager antenna </w:t>
      </w:r>
      <w:r w:rsidR="00F67B14">
        <w:rPr>
          <w:rFonts w:ascii="Calibri" w:hAnsi="Calibri"/>
          <w:szCs w:val="21"/>
          <w:lang w:val="en-GB"/>
        </w:rPr>
        <w:t>array</w:t>
      </w:r>
      <w:r w:rsidR="00F67B14">
        <w:rPr>
          <w:rFonts w:ascii="Calibri" w:hAnsi="Calibri" w:hint="eastAsia"/>
          <w:szCs w:val="21"/>
          <w:lang w:val="en-GB"/>
        </w:rPr>
        <w:t xml:space="preserve"> size.</w:t>
      </w:r>
      <w:r>
        <w:rPr>
          <w:rFonts w:ascii="Calibri" w:hAnsi="Calibri" w:hint="eastAsia"/>
          <w:szCs w:val="21"/>
          <w:lang w:val="en-GB"/>
        </w:rPr>
        <w:t xml:space="preserve"> Or for a WA BS with lower TRP level, the more </w:t>
      </w:r>
      <w:r>
        <w:rPr>
          <w:rFonts w:ascii="Calibri" w:hAnsi="Calibri"/>
          <w:szCs w:val="21"/>
          <w:lang w:val="en-GB"/>
        </w:rPr>
        <w:t>stringent</w:t>
      </w:r>
      <w:r>
        <w:rPr>
          <w:rFonts w:ascii="Calibri" w:hAnsi="Calibri" w:hint="eastAsia"/>
          <w:szCs w:val="21"/>
          <w:lang w:val="en-GB"/>
        </w:rPr>
        <w:t xml:space="preserve"> SEM would be applied </w:t>
      </w:r>
      <w:r>
        <w:rPr>
          <w:rFonts w:ascii="Calibri" w:hAnsi="Calibri"/>
          <w:szCs w:val="21"/>
          <w:lang w:val="en-GB"/>
        </w:rPr>
        <w:t>unnecessarily</w:t>
      </w:r>
      <w:r w:rsidR="00981226">
        <w:rPr>
          <w:rFonts w:ascii="Calibri" w:hAnsi="Calibri" w:hint="eastAsia"/>
          <w:szCs w:val="21"/>
          <w:lang w:val="en-GB"/>
        </w:rPr>
        <w:t xml:space="preserve"> if option 2 is introduced. </w:t>
      </w:r>
    </w:p>
    <w:p w:rsidR="00981226" w:rsidRDefault="00981226" w:rsidP="00135E7C">
      <w:pPr>
        <w:rPr>
          <w:rFonts w:ascii="Calibri" w:hAnsi="Calibri"/>
          <w:szCs w:val="21"/>
          <w:lang w:val="en-GB"/>
        </w:rPr>
      </w:pPr>
      <w:r w:rsidRPr="00981226">
        <w:rPr>
          <w:rFonts w:ascii="Calibri" w:hAnsi="Calibri" w:hint="eastAsia"/>
          <w:b/>
          <w:szCs w:val="21"/>
          <w:lang w:val="en-GB"/>
        </w:rPr>
        <w:t>Proposal 1</w:t>
      </w:r>
      <w:r>
        <w:rPr>
          <w:rFonts w:ascii="Calibri" w:hAnsi="Calibri" w:hint="eastAsia"/>
          <w:szCs w:val="21"/>
          <w:lang w:val="en-GB"/>
        </w:rPr>
        <w:t>: define absolute ACLR as -13dBm/MHz for Macro BS and -20dBm/MHz for other BS classes.</w:t>
      </w:r>
    </w:p>
    <w:p w:rsidR="00981226" w:rsidRDefault="00981226" w:rsidP="00135E7C">
      <w:pPr>
        <w:rPr>
          <w:rFonts w:ascii="Calibri" w:hAnsi="Calibri"/>
          <w:szCs w:val="21"/>
          <w:lang w:val="en-GB"/>
        </w:rPr>
      </w:pPr>
    </w:p>
    <w:p w:rsidR="009D33E9" w:rsidRDefault="00981226" w:rsidP="00135E7C">
      <w:r>
        <w:rPr>
          <w:rFonts w:ascii="Calibri" w:hAnsi="Calibri" w:hint="eastAsia"/>
          <w:szCs w:val="21"/>
          <w:lang w:val="en-GB"/>
        </w:rPr>
        <w:t>Furthermore</w:t>
      </w:r>
      <w:r w:rsidR="00FA790B">
        <w:rPr>
          <w:rFonts w:ascii="Calibri" w:hAnsi="Calibri" w:hint="eastAsia"/>
          <w:szCs w:val="21"/>
          <w:lang w:val="en-GB"/>
        </w:rPr>
        <w:t xml:space="preserve">, if we review LTE </w:t>
      </w:r>
      <w:r w:rsidR="00FA790B">
        <w:rPr>
          <w:rFonts w:ascii="Calibri" w:hAnsi="Calibri"/>
          <w:szCs w:val="21"/>
          <w:lang w:val="en-GB"/>
        </w:rPr>
        <w:t>specification,</w:t>
      </w:r>
      <w:r w:rsidR="00FA790B">
        <w:rPr>
          <w:rFonts w:ascii="Calibri" w:hAnsi="Calibri" w:hint="eastAsia"/>
          <w:szCs w:val="21"/>
          <w:lang w:val="en-GB"/>
        </w:rPr>
        <w:t xml:space="preserve"> for</w:t>
      </w:r>
      <w:r w:rsidR="00A14EAE">
        <w:rPr>
          <w:rFonts w:ascii="Calibri" w:hAnsi="Calibri" w:hint="eastAsia"/>
          <w:szCs w:val="21"/>
          <w:lang w:val="en-GB"/>
        </w:rPr>
        <w:t xml:space="preserve"> E-UTRA the </w:t>
      </w:r>
      <w:r w:rsidR="00FA790B">
        <w:rPr>
          <w:rFonts w:ascii="Calibri" w:hAnsi="Calibri" w:hint="eastAsia"/>
          <w:szCs w:val="21"/>
          <w:lang w:val="en-GB"/>
        </w:rPr>
        <w:t>UEM</w:t>
      </w:r>
      <w:r w:rsidR="00A14EAE">
        <w:rPr>
          <w:rFonts w:ascii="Calibri" w:hAnsi="Calibri" w:hint="eastAsia"/>
          <w:szCs w:val="21"/>
          <w:lang w:val="en-GB"/>
        </w:rPr>
        <w:t xml:space="preserve"> is applied per antenna connector </w:t>
      </w:r>
      <w:r w:rsidR="00DD1B74">
        <w:rPr>
          <w:rFonts w:ascii="Calibri" w:hAnsi="Calibri" w:hint="eastAsia"/>
          <w:szCs w:val="21"/>
          <w:lang w:val="en-GB"/>
        </w:rPr>
        <w:t>with BS class specific way. An</w:t>
      </w:r>
      <w:r w:rsidR="00A14EAE">
        <w:rPr>
          <w:rFonts w:ascii="Calibri" w:hAnsi="Calibri" w:hint="eastAsia"/>
          <w:szCs w:val="21"/>
          <w:lang w:val="en-GB"/>
        </w:rPr>
        <w:t xml:space="preserve">d in AAS </w:t>
      </w:r>
      <w:r w:rsidR="00FA790B">
        <w:rPr>
          <w:rFonts w:ascii="Calibri" w:hAnsi="Calibri" w:hint="eastAsia"/>
          <w:szCs w:val="21"/>
          <w:lang w:val="en-GB"/>
        </w:rPr>
        <w:t xml:space="preserve">specification </w:t>
      </w:r>
      <w:r w:rsidR="00A14EAE">
        <w:rPr>
          <w:rFonts w:ascii="Calibri" w:hAnsi="Calibri" w:hint="eastAsia"/>
          <w:szCs w:val="21"/>
          <w:lang w:val="en-GB"/>
        </w:rPr>
        <w:t>the</w:t>
      </w:r>
      <w:r w:rsidR="00FA790B">
        <w:rPr>
          <w:rFonts w:ascii="Calibri" w:hAnsi="Calibri" w:hint="eastAsia"/>
          <w:szCs w:val="21"/>
          <w:lang w:val="en-GB"/>
        </w:rPr>
        <w:t xml:space="preserve"> </w:t>
      </w:r>
      <w:r w:rsidR="00DD1B74">
        <w:rPr>
          <w:rFonts w:ascii="Calibri" w:hAnsi="Calibri" w:hint="eastAsia"/>
          <w:szCs w:val="21"/>
          <w:lang w:val="en-GB"/>
        </w:rPr>
        <w:t xml:space="preserve">even though the </w:t>
      </w:r>
      <w:r w:rsidR="00FA790B">
        <w:rPr>
          <w:rFonts w:ascii="Calibri" w:hAnsi="Calibri" w:hint="eastAsia"/>
          <w:szCs w:val="21"/>
          <w:lang w:val="en-GB"/>
        </w:rPr>
        <w:t xml:space="preserve">UEM </w:t>
      </w:r>
      <w:r w:rsidR="00FA790B">
        <w:rPr>
          <w:rFonts w:ascii="Calibri" w:hAnsi="Calibri"/>
          <w:szCs w:val="21"/>
          <w:lang w:val="en-GB"/>
        </w:rPr>
        <w:t>requirement</w:t>
      </w:r>
      <w:r w:rsidR="00FA790B">
        <w:rPr>
          <w:rFonts w:ascii="Calibri" w:hAnsi="Calibri" w:hint="eastAsia"/>
          <w:szCs w:val="21"/>
          <w:lang w:val="en-GB"/>
        </w:rPr>
        <w:t xml:space="preserve"> is </w:t>
      </w:r>
      <w:r w:rsidR="00DD1B74">
        <w:rPr>
          <w:rFonts w:ascii="Calibri" w:hAnsi="Calibri" w:hint="eastAsia"/>
          <w:szCs w:val="21"/>
          <w:lang w:val="en-GB"/>
        </w:rPr>
        <w:t xml:space="preserve">defined based on </w:t>
      </w:r>
      <w:r>
        <w:rPr>
          <w:rFonts w:ascii="Calibri" w:hAnsi="Calibri" w:hint="eastAsia"/>
          <w:szCs w:val="21"/>
          <w:lang w:val="en-GB"/>
        </w:rPr>
        <w:t xml:space="preserve">conductive </w:t>
      </w:r>
      <w:r>
        <w:rPr>
          <w:rFonts w:ascii="Calibri" w:hAnsi="Calibri" w:hint="eastAsia"/>
          <w:szCs w:val="21"/>
          <w:lang w:val="en-GB"/>
        </w:rPr>
        <w:lastRenderedPageBreak/>
        <w:t xml:space="preserve">power with basic limit, the scaling is </w:t>
      </w:r>
      <w:r>
        <w:rPr>
          <w:rFonts w:ascii="Calibri" w:hAnsi="Calibri"/>
          <w:szCs w:val="21"/>
          <w:lang w:val="en-GB"/>
        </w:rPr>
        <w:t>still</w:t>
      </w:r>
      <w:r>
        <w:rPr>
          <w:rFonts w:ascii="Calibri" w:hAnsi="Calibri" w:hint="eastAsia"/>
          <w:szCs w:val="21"/>
          <w:lang w:val="en-GB"/>
        </w:rPr>
        <w:t xml:space="preserve"> allowed to count in </w:t>
      </w:r>
      <w:proofErr w:type="spellStart"/>
      <w:r w:rsidRPr="00FD50D5">
        <w:t>N</w:t>
      </w:r>
      <w:r w:rsidRPr="00FD50D5">
        <w:rPr>
          <w:vertAlign w:val="subscript"/>
        </w:rPr>
        <w:t>TXU</w:t>
      </w:r>
      <w:proofErr w:type="gramStart"/>
      <w:r w:rsidRPr="00FD50D5">
        <w:rPr>
          <w:vertAlign w:val="subscript"/>
        </w:rPr>
        <w:t>,countedpercell</w:t>
      </w:r>
      <w:proofErr w:type="spellEnd"/>
      <w:proofErr w:type="gramEnd"/>
      <w:r>
        <w:rPr>
          <w:rFonts w:hint="eastAsia"/>
          <w:vertAlign w:val="subscript"/>
        </w:rPr>
        <w:t xml:space="preserve">. </w:t>
      </w:r>
      <w:r w:rsidRPr="00981226">
        <w:rPr>
          <w:rFonts w:hint="eastAsia"/>
        </w:rPr>
        <w:t>W</w:t>
      </w:r>
      <w:r>
        <w:rPr>
          <w:rFonts w:hint="eastAsia"/>
        </w:rPr>
        <w:t xml:space="preserve">e can understand there is no conductive requirement for FR2 as baseline for NR. But it is not reasonable that this aspect is not reflected for </w:t>
      </w:r>
      <w:r w:rsidR="008F761B">
        <w:t xml:space="preserve">FR2 </w:t>
      </w:r>
      <w:r w:rsidR="008F761B">
        <w:rPr>
          <w:rFonts w:hint="eastAsia"/>
        </w:rPr>
        <w:t>in anywhere</w:t>
      </w:r>
      <w:r>
        <w:rPr>
          <w:rFonts w:hint="eastAsia"/>
        </w:rPr>
        <w:t xml:space="preserve">. And the second consideration for absolute ACLR is also suitable for FR2 SEM </w:t>
      </w:r>
      <w:r>
        <w:t>requirement</w:t>
      </w:r>
      <w:r>
        <w:rPr>
          <w:rFonts w:hint="eastAsia"/>
        </w:rPr>
        <w:t xml:space="preserve">. </w:t>
      </w:r>
      <w:r w:rsidR="008F761B">
        <w:rPr>
          <w:rFonts w:hint="eastAsia"/>
        </w:rPr>
        <w:t xml:space="preserve">Hence we propose to </w:t>
      </w:r>
      <w:r w:rsidR="008F761B">
        <w:t>reconsider</w:t>
      </w:r>
      <w:r w:rsidR="008F761B">
        <w:rPr>
          <w:rFonts w:hint="eastAsia"/>
        </w:rPr>
        <w:t xml:space="preserve"> the definition of SEM of FR2 BS. There are </w:t>
      </w:r>
      <w:r w:rsidR="00347990">
        <w:rPr>
          <w:rFonts w:hint="eastAsia"/>
        </w:rPr>
        <w:t xml:space="preserve">several </w:t>
      </w:r>
      <w:r w:rsidR="00347990">
        <w:t>candidate</w:t>
      </w:r>
      <w:r w:rsidR="00347990">
        <w:rPr>
          <w:rFonts w:hint="eastAsia"/>
        </w:rPr>
        <w:t xml:space="preserve"> solutions </w:t>
      </w:r>
      <w:r w:rsidR="008F761B">
        <w:rPr>
          <w:rFonts w:hint="eastAsia"/>
        </w:rPr>
        <w:t>as below:</w:t>
      </w:r>
    </w:p>
    <w:p w:rsidR="008F761B" w:rsidRPr="008F761B" w:rsidRDefault="00347990" w:rsidP="008F761B">
      <w:pPr>
        <w:pStyle w:val="a5"/>
        <w:numPr>
          <w:ilvl w:val="0"/>
          <w:numId w:val="35"/>
        </w:numPr>
        <w:ind w:firstLineChars="0"/>
        <w:rPr>
          <w:rFonts w:ascii="Calibri" w:hAnsi="Calibri"/>
          <w:sz w:val="21"/>
          <w:szCs w:val="21"/>
        </w:rPr>
      </w:pPr>
      <w:r>
        <w:rPr>
          <w:rFonts w:ascii="Calibri" w:hAnsi="Calibri" w:hint="eastAsia"/>
          <w:sz w:val="21"/>
          <w:szCs w:val="21"/>
        </w:rPr>
        <w:t xml:space="preserve">Option </w:t>
      </w:r>
      <w:r w:rsidR="008F761B" w:rsidRPr="008F761B">
        <w:rPr>
          <w:rFonts w:ascii="Calibri" w:hAnsi="Calibri"/>
          <w:sz w:val="21"/>
          <w:szCs w:val="21"/>
        </w:rPr>
        <w:t>1: define SEM according BS class rather than power level.</w:t>
      </w:r>
    </w:p>
    <w:p w:rsidR="008F761B" w:rsidRDefault="00347990" w:rsidP="008F761B">
      <w:pPr>
        <w:pStyle w:val="a5"/>
        <w:numPr>
          <w:ilvl w:val="0"/>
          <w:numId w:val="35"/>
        </w:numPr>
        <w:ind w:firstLineChars="0"/>
        <w:rPr>
          <w:rFonts w:ascii="Calibri" w:hAnsi="Calibri" w:hint="eastAsia"/>
          <w:sz w:val="21"/>
          <w:szCs w:val="21"/>
        </w:rPr>
      </w:pPr>
      <w:r>
        <w:rPr>
          <w:rFonts w:ascii="Calibri" w:hAnsi="Calibri" w:hint="eastAsia"/>
          <w:sz w:val="21"/>
          <w:szCs w:val="21"/>
        </w:rPr>
        <w:t>Option 2</w:t>
      </w:r>
      <w:r w:rsidR="008F761B" w:rsidRPr="008F761B">
        <w:rPr>
          <w:rFonts w:ascii="Calibri" w:hAnsi="Calibri"/>
          <w:sz w:val="21"/>
          <w:szCs w:val="21"/>
        </w:rPr>
        <w:t xml:space="preserve">: for Macro BS among the requirement of relative ACLR, absolute ALCR and SEM, the least stringent requirement would be applied in OOB range. </w:t>
      </w:r>
    </w:p>
    <w:p w:rsidR="00A87E14" w:rsidRPr="00A14EAE" w:rsidRDefault="00347990" w:rsidP="00347990">
      <w:pPr>
        <w:pStyle w:val="a5"/>
        <w:numPr>
          <w:ilvl w:val="0"/>
          <w:numId w:val="35"/>
        </w:numPr>
        <w:ind w:firstLineChars="0"/>
        <w:rPr>
          <w:rFonts w:ascii="Calibri" w:hAnsi="Calibri"/>
          <w:lang w:val="en-GB"/>
        </w:rPr>
      </w:pPr>
      <w:r>
        <w:rPr>
          <w:rFonts w:ascii="Calibri" w:hAnsi="Calibri" w:hint="eastAsia"/>
          <w:sz w:val="21"/>
          <w:szCs w:val="21"/>
        </w:rPr>
        <w:t xml:space="preserve">Option 3: </w:t>
      </w:r>
      <w:r w:rsidRPr="00347990">
        <w:rPr>
          <w:rFonts w:ascii="Calibri" w:hAnsi="Calibri" w:hint="eastAsia"/>
          <w:sz w:val="21"/>
          <w:szCs w:val="21"/>
        </w:rPr>
        <w:t>P</w:t>
      </w:r>
      <w:r w:rsidRPr="00347990">
        <w:rPr>
          <w:rFonts w:ascii="Calibri" w:hAnsi="Calibri" w:hint="eastAsia"/>
          <w:sz w:val="21"/>
          <w:szCs w:val="21"/>
          <w:vertAlign w:val="subscript"/>
        </w:rPr>
        <w:t xml:space="preserve">TX </w:t>
      </w:r>
      <w:r w:rsidRPr="00347990">
        <w:rPr>
          <w:rFonts w:ascii="Calibri" w:hAnsi="Calibri" w:hint="eastAsia"/>
          <w:sz w:val="21"/>
          <w:szCs w:val="21"/>
        </w:rPr>
        <w:t>level in SEM should be further reviewed according to agreement on TRP output power.</w:t>
      </w:r>
      <w:r>
        <w:rPr>
          <w:rFonts w:ascii="Calibri" w:hAnsi="Calibri" w:hint="eastAsia"/>
          <w:lang w:val="en-GB"/>
        </w:rPr>
        <w:t xml:space="preserve"> </w:t>
      </w:r>
    </w:p>
    <w:p w:rsidR="001876C0" w:rsidRDefault="001876C0" w:rsidP="001876C0">
      <w:pPr>
        <w:pStyle w:val="1"/>
        <w:rPr>
          <w:rFonts w:cs="Arial"/>
          <w:lang w:eastAsia="zh-CN"/>
        </w:rPr>
      </w:pPr>
      <w:r>
        <w:rPr>
          <w:rFonts w:cs="Arial" w:hint="eastAsia"/>
          <w:lang w:eastAsia="zh-CN"/>
        </w:rPr>
        <w:t>Conclusion</w:t>
      </w:r>
    </w:p>
    <w:p w:rsidR="001876C0" w:rsidRDefault="001876C0" w:rsidP="001876C0">
      <w:r>
        <w:rPr>
          <w:rFonts w:hint="eastAsia"/>
        </w:rPr>
        <w:t xml:space="preserve">In this contribution we </w:t>
      </w:r>
      <w:r w:rsidR="001163EB">
        <w:rPr>
          <w:rFonts w:hint="eastAsia"/>
        </w:rPr>
        <w:t>provide our view on how to define absolute ACLR requirement for FR2 BS</w:t>
      </w:r>
      <w:r>
        <w:rPr>
          <w:rFonts w:hint="eastAsia"/>
        </w:rPr>
        <w:t>.</w:t>
      </w:r>
      <w:r w:rsidR="001163EB">
        <w:rPr>
          <w:rFonts w:hint="eastAsia"/>
        </w:rPr>
        <w:t xml:space="preserve"> </w:t>
      </w:r>
      <w:r w:rsidR="001163EB">
        <w:t>It is</w:t>
      </w:r>
      <w:r w:rsidR="001163EB">
        <w:rPr>
          <w:rFonts w:hint="eastAsia"/>
        </w:rPr>
        <w:t xml:space="preserve"> suggested that to adopt option 1 in [1] to define such requi</w:t>
      </w:r>
      <w:r w:rsidR="00FA790B">
        <w:rPr>
          <w:rFonts w:hint="eastAsia"/>
        </w:rPr>
        <w:t xml:space="preserve">rement. Furthermore the SEM requirement </w:t>
      </w:r>
      <w:r w:rsidR="00FA790B">
        <w:t>should</w:t>
      </w:r>
      <w:r w:rsidR="00FA790B">
        <w:rPr>
          <w:rFonts w:hint="eastAsia"/>
        </w:rPr>
        <w:t xml:space="preserve"> be further </w:t>
      </w:r>
      <w:r w:rsidR="00DD1B74">
        <w:rPr>
          <w:rFonts w:hint="eastAsia"/>
        </w:rPr>
        <w:t xml:space="preserve">optimized to allow proper </w:t>
      </w:r>
      <w:r w:rsidR="00DD1B74">
        <w:t>flexibility</w:t>
      </w:r>
      <w:r w:rsidR="00DD1B74">
        <w:rPr>
          <w:rFonts w:hint="eastAsia"/>
        </w:rPr>
        <w:t xml:space="preserve"> of implementation. </w:t>
      </w:r>
    </w:p>
    <w:p w:rsidR="001876C0" w:rsidRDefault="001876C0" w:rsidP="001876C0">
      <w:pPr>
        <w:pStyle w:val="1"/>
        <w:rPr>
          <w:rFonts w:cs="Arial"/>
          <w:lang w:eastAsia="zh-CN"/>
        </w:rPr>
      </w:pPr>
      <w:r>
        <w:rPr>
          <w:rFonts w:cs="Arial" w:hint="eastAsia"/>
          <w:lang w:eastAsia="zh-CN"/>
        </w:rPr>
        <w:t>Reference</w:t>
      </w:r>
    </w:p>
    <w:p w:rsidR="001876C0" w:rsidRPr="00AD2262" w:rsidRDefault="001876C0" w:rsidP="001876C0">
      <w:pPr>
        <w:rPr>
          <w:lang w:val="en-GB"/>
        </w:rPr>
      </w:pPr>
      <w:r w:rsidRPr="00AD2262">
        <w:rPr>
          <w:rFonts w:hint="eastAsia"/>
          <w:lang w:val="en-GB"/>
        </w:rPr>
        <w:t>[</w:t>
      </w:r>
      <w:r>
        <w:rPr>
          <w:rFonts w:hint="eastAsia"/>
          <w:lang w:val="en-GB"/>
        </w:rPr>
        <w:t>1</w:t>
      </w:r>
      <w:r w:rsidRPr="00AD2262">
        <w:rPr>
          <w:rFonts w:hint="eastAsia"/>
          <w:lang w:val="en-GB"/>
        </w:rPr>
        <w:t>]</w:t>
      </w:r>
      <w:r w:rsidRPr="00A26A7B">
        <w:rPr>
          <w:rFonts w:hint="eastAsia"/>
          <w:lang w:val="en-GB"/>
        </w:rPr>
        <w:t xml:space="preserve"> </w:t>
      </w:r>
      <w:r>
        <w:rPr>
          <w:rFonts w:hint="eastAsia"/>
          <w:lang w:val="en-GB"/>
        </w:rPr>
        <w:t>R4-17</w:t>
      </w:r>
      <w:r w:rsidR="00F97D27">
        <w:rPr>
          <w:rFonts w:hint="eastAsia"/>
          <w:lang w:val="en-GB"/>
        </w:rPr>
        <w:t>11927</w:t>
      </w:r>
      <w:r>
        <w:rPr>
          <w:rFonts w:hint="eastAsia"/>
          <w:lang w:val="en-GB"/>
        </w:rPr>
        <w:t xml:space="preserve">, </w:t>
      </w:r>
      <w:r w:rsidR="00F97D27" w:rsidRPr="00F97D27">
        <w:rPr>
          <w:lang w:val="en-GB"/>
        </w:rPr>
        <w:t>WF on absolute ACLR for FR2</w:t>
      </w:r>
    </w:p>
    <w:p w:rsidR="00212625" w:rsidRPr="00F52891" w:rsidRDefault="006C03E8" w:rsidP="00F52891">
      <w:pPr>
        <w:tabs>
          <w:tab w:val="num" w:pos="1440"/>
        </w:tabs>
        <w:rPr>
          <w:lang w:val="en-GB"/>
        </w:rPr>
      </w:pPr>
      <w:r w:rsidRPr="00F52891">
        <w:rPr>
          <w:lang w:val="en-GB"/>
        </w:rPr>
        <w:t>[</w:t>
      </w:r>
      <w:r w:rsidR="00F52891">
        <w:rPr>
          <w:rFonts w:hint="eastAsia"/>
          <w:lang w:val="en-GB"/>
        </w:rPr>
        <w:t>2</w:t>
      </w:r>
      <w:r w:rsidRPr="00F52891">
        <w:rPr>
          <w:lang w:val="en-GB"/>
        </w:rPr>
        <w:t xml:space="preserve">] R4-1710267, Absolute ACLR for FR2, Huawei, </w:t>
      </w:r>
      <w:proofErr w:type="spellStart"/>
      <w:r w:rsidRPr="00F52891">
        <w:rPr>
          <w:lang w:val="en-GB"/>
        </w:rPr>
        <w:t>HiSilicon</w:t>
      </w:r>
      <w:proofErr w:type="spellEnd"/>
    </w:p>
    <w:p w:rsidR="00212625" w:rsidRPr="00F52891" w:rsidRDefault="006C03E8" w:rsidP="00F52891">
      <w:pPr>
        <w:tabs>
          <w:tab w:val="num" w:pos="1440"/>
        </w:tabs>
        <w:rPr>
          <w:lang w:val="en-GB"/>
        </w:rPr>
      </w:pPr>
      <w:r w:rsidRPr="00F52891">
        <w:rPr>
          <w:lang w:val="en-GB"/>
        </w:rPr>
        <w:t>[</w:t>
      </w:r>
      <w:r w:rsidR="00F52891">
        <w:rPr>
          <w:rFonts w:hint="eastAsia"/>
          <w:lang w:val="en-GB"/>
        </w:rPr>
        <w:t>3</w:t>
      </w:r>
      <w:r w:rsidRPr="00F52891">
        <w:rPr>
          <w:lang w:val="en-GB"/>
        </w:rPr>
        <w:t xml:space="preserve">] R4-1711153, Proposals on </w:t>
      </w:r>
      <w:proofErr w:type="spellStart"/>
      <w:r w:rsidRPr="00F52891">
        <w:rPr>
          <w:lang w:val="en-GB"/>
        </w:rPr>
        <w:t>mmWave</w:t>
      </w:r>
      <w:proofErr w:type="spellEnd"/>
      <w:r w:rsidRPr="00F52891">
        <w:rPr>
          <w:lang w:val="en-GB"/>
        </w:rPr>
        <w:t xml:space="preserve"> NR BS ACLR, Nokia, Nokia Shanghai Bell</w:t>
      </w:r>
    </w:p>
    <w:p w:rsidR="00212625" w:rsidRPr="00F52891" w:rsidRDefault="006C03E8" w:rsidP="00F52891">
      <w:pPr>
        <w:tabs>
          <w:tab w:val="num" w:pos="1440"/>
        </w:tabs>
        <w:rPr>
          <w:lang w:val="en-GB"/>
        </w:rPr>
      </w:pPr>
      <w:r w:rsidRPr="00F52891">
        <w:rPr>
          <w:lang w:val="en-GB"/>
        </w:rPr>
        <w:t>[</w:t>
      </w:r>
      <w:r w:rsidR="00F52891">
        <w:rPr>
          <w:rFonts w:hint="eastAsia"/>
          <w:lang w:val="en-GB"/>
        </w:rPr>
        <w:t>4</w:t>
      </w:r>
      <w:r w:rsidRPr="00F52891">
        <w:rPr>
          <w:lang w:val="en-GB"/>
        </w:rPr>
        <w:t>] R4-1711486, Proposals on remaining issues on ACLR for mm-wave NR base station, Ericsson</w:t>
      </w:r>
    </w:p>
    <w:p w:rsidR="00F52891" w:rsidRPr="00D73AA3" w:rsidRDefault="00F52891" w:rsidP="00D73AA3">
      <w:pPr>
        <w:tabs>
          <w:tab w:val="num" w:pos="1440"/>
        </w:tabs>
        <w:rPr>
          <w:lang w:val="en-GB"/>
        </w:rPr>
      </w:pPr>
      <w:r>
        <w:rPr>
          <w:rFonts w:hint="eastAsia"/>
          <w:lang w:val="en-GB"/>
        </w:rPr>
        <w:t>[5]</w:t>
      </w:r>
      <w:r w:rsidRPr="00D73AA3">
        <w:rPr>
          <w:lang w:val="en-GB"/>
        </w:rPr>
        <w:t xml:space="preserve"> R4-1707961</w:t>
      </w:r>
      <w:r w:rsidR="00D73AA3" w:rsidRPr="00D73AA3">
        <w:rPr>
          <w:lang w:val="en-GB"/>
        </w:rPr>
        <w:t xml:space="preserve">, </w:t>
      </w:r>
      <w:r w:rsidRPr="00D73AA3">
        <w:rPr>
          <w:lang w:val="en-GB"/>
        </w:rPr>
        <w:t xml:space="preserve">Discussion on ACLR and ACS requirement for </w:t>
      </w:r>
      <w:proofErr w:type="spellStart"/>
      <w:r w:rsidRPr="00D73AA3">
        <w:rPr>
          <w:lang w:val="en-GB"/>
        </w:rPr>
        <w:t>mmWave</w:t>
      </w:r>
      <w:proofErr w:type="spellEnd"/>
      <w:r w:rsidRPr="00D73AA3">
        <w:rPr>
          <w:lang w:val="en-GB"/>
        </w:rPr>
        <w:t xml:space="preserve"> NR BS, ZTE Corporation.</w:t>
      </w:r>
    </w:p>
    <w:p w:rsidR="001876C0" w:rsidRPr="00D73AA3" w:rsidRDefault="00D73AA3" w:rsidP="00D73AA3">
      <w:pPr>
        <w:tabs>
          <w:tab w:val="num" w:pos="1440"/>
        </w:tabs>
        <w:rPr>
          <w:lang w:val="en-GB"/>
        </w:rPr>
      </w:pPr>
      <w:r w:rsidRPr="00D73AA3">
        <w:rPr>
          <w:rFonts w:hint="eastAsia"/>
          <w:lang w:val="en-GB"/>
        </w:rPr>
        <w:t xml:space="preserve">[6] </w:t>
      </w:r>
      <w:r w:rsidRPr="00D73AA3">
        <w:rPr>
          <w:lang w:val="en-GB"/>
        </w:rPr>
        <w:t>R4-170</w:t>
      </w:r>
      <w:r w:rsidRPr="00D73AA3">
        <w:rPr>
          <w:rFonts w:hint="eastAsia"/>
          <w:lang w:val="en-GB"/>
        </w:rPr>
        <w:t>8123</w:t>
      </w:r>
      <w:r w:rsidRPr="00D73AA3">
        <w:rPr>
          <w:lang w:val="en-GB"/>
        </w:rPr>
        <w:t>,</w:t>
      </w:r>
      <w:r w:rsidRPr="00D73AA3">
        <w:rPr>
          <w:rFonts w:hint="eastAsia"/>
          <w:lang w:val="en-GB"/>
        </w:rPr>
        <w:t xml:space="preserve"> </w:t>
      </w:r>
      <w:proofErr w:type="gramStart"/>
      <w:r w:rsidRPr="00D73AA3">
        <w:rPr>
          <w:lang w:val="en-GB"/>
        </w:rPr>
        <w:t>On</w:t>
      </w:r>
      <w:proofErr w:type="gramEnd"/>
      <w:r w:rsidRPr="00D73AA3">
        <w:rPr>
          <w:lang w:val="en-GB"/>
        </w:rPr>
        <w:t xml:space="preserve"> absolute level ACLR for mm-wave bands</w:t>
      </w:r>
      <w:r>
        <w:rPr>
          <w:rFonts w:hint="eastAsia"/>
          <w:lang w:val="en-GB"/>
        </w:rPr>
        <w:t>, Ericsson</w:t>
      </w:r>
    </w:p>
    <w:sectPr w:rsidR="001876C0" w:rsidRPr="00D73AA3"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317F" w:rsidRDefault="0043317F" w:rsidP="00FF76F4">
      <w:r>
        <w:separator/>
      </w:r>
    </w:p>
  </w:endnote>
  <w:endnote w:type="continuationSeparator" w:id="0">
    <w:p w:rsidR="0043317F" w:rsidRDefault="0043317F"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317F" w:rsidRDefault="0043317F" w:rsidP="00FF76F4">
      <w:r>
        <w:separator/>
      </w:r>
    </w:p>
  </w:footnote>
  <w:footnote w:type="continuationSeparator" w:id="0">
    <w:p w:rsidR="0043317F" w:rsidRDefault="0043317F"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5D1E"/>
    <w:multiLevelType w:val="hybridMultilevel"/>
    <w:tmpl w:val="30E2DD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3C14BA"/>
    <w:multiLevelType w:val="hybridMultilevel"/>
    <w:tmpl w:val="A71693CE"/>
    <w:lvl w:ilvl="0" w:tplc="EEBAE19A">
      <w:start w:val="1"/>
      <w:numFmt w:val="bullet"/>
      <w:lvlText w:val="•"/>
      <w:lvlJc w:val="left"/>
      <w:pPr>
        <w:tabs>
          <w:tab w:val="num" w:pos="720"/>
        </w:tabs>
        <w:ind w:left="720" w:hanging="360"/>
      </w:pPr>
      <w:rPr>
        <w:rFonts w:ascii="Arial" w:hAnsi="Arial" w:hint="default"/>
      </w:rPr>
    </w:lvl>
    <w:lvl w:ilvl="1" w:tplc="5430442A">
      <w:numFmt w:val="bullet"/>
      <w:lvlText w:val="–"/>
      <w:lvlJc w:val="left"/>
      <w:pPr>
        <w:tabs>
          <w:tab w:val="num" w:pos="1440"/>
        </w:tabs>
        <w:ind w:left="1440" w:hanging="360"/>
      </w:pPr>
      <w:rPr>
        <w:rFonts w:ascii="Arial" w:hAnsi="Arial" w:hint="default"/>
      </w:rPr>
    </w:lvl>
    <w:lvl w:ilvl="2" w:tplc="8CF078AA" w:tentative="1">
      <w:start w:val="1"/>
      <w:numFmt w:val="bullet"/>
      <w:lvlText w:val="•"/>
      <w:lvlJc w:val="left"/>
      <w:pPr>
        <w:tabs>
          <w:tab w:val="num" w:pos="2160"/>
        </w:tabs>
        <w:ind w:left="2160" w:hanging="360"/>
      </w:pPr>
      <w:rPr>
        <w:rFonts w:ascii="Arial" w:hAnsi="Arial" w:hint="default"/>
      </w:rPr>
    </w:lvl>
    <w:lvl w:ilvl="3" w:tplc="8724D80A" w:tentative="1">
      <w:start w:val="1"/>
      <w:numFmt w:val="bullet"/>
      <w:lvlText w:val="•"/>
      <w:lvlJc w:val="left"/>
      <w:pPr>
        <w:tabs>
          <w:tab w:val="num" w:pos="2880"/>
        </w:tabs>
        <w:ind w:left="2880" w:hanging="360"/>
      </w:pPr>
      <w:rPr>
        <w:rFonts w:ascii="Arial" w:hAnsi="Arial" w:hint="default"/>
      </w:rPr>
    </w:lvl>
    <w:lvl w:ilvl="4" w:tplc="B822824E" w:tentative="1">
      <w:start w:val="1"/>
      <w:numFmt w:val="bullet"/>
      <w:lvlText w:val="•"/>
      <w:lvlJc w:val="left"/>
      <w:pPr>
        <w:tabs>
          <w:tab w:val="num" w:pos="3600"/>
        </w:tabs>
        <w:ind w:left="3600" w:hanging="360"/>
      </w:pPr>
      <w:rPr>
        <w:rFonts w:ascii="Arial" w:hAnsi="Arial" w:hint="default"/>
      </w:rPr>
    </w:lvl>
    <w:lvl w:ilvl="5" w:tplc="79D2CF82" w:tentative="1">
      <w:start w:val="1"/>
      <w:numFmt w:val="bullet"/>
      <w:lvlText w:val="•"/>
      <w:lvlJc w:val="left"/>
      <w:pPr>
        <w:tabs>
          <w:tab w:val="num" w:pos="4320"/>
        </w:tabs>
        <w:ind w:left="4320" w:hanging="360"/>
      </w:pPr>
      <w:rPr>
        <w:rFonts w:ascii="Arial" w:hAnsi="Arial" w:hint="default"/>
      </w:rPr>
    </w:lvl>
    <w:lvl w:ilvl="6" w:tplc="6198A1D4" w:tentative="1">
      <w:start w:val="1"/>
      <w:numFmt w:val="bullet"/>
      <w:lvlText w:val="•"/>
      <w:lvlJc w:val="left"/>
      <w:pPr>
        <w:tabs>
          <w:tab w:val="num" w:pos="5040"/>
        </w:tabs>
        <w:ind w:left="5040" w:hanging="360"/>
      </w:pPr>
      <w:rPr>
        <w:rFonts w:ascii="Arial" w:hAnsi="Arial" w:hint="default"/>
      </w:rPr>
    </w:lvl>
    <w:lvl w:ilvl="7" w:tplc="EF0E8030" w:tentative="1">
      <w:start w:val="1"/>
      <w:numFmt w:val="bullet"/>
      <w:lvlText w:val="•"/>
      <w:lvlJc w:val="left"/>
      <w:pPr>
        <w:tabs>
          <w:tab w:val="num" w:pos="5760"/>
        </w:tabs>
        <w:ind w:left="5760" w:hanging="360"/>
      </w:pPr>
      <w:rPr>
        <w:rFonts w:ascii="Arial" w:hAnsi="Arial" w:hint="default"/>
      </w:rPr>
    </w:lvl>
    <w:lvl w:ilvl="8" w:tplc="135029B8" w:tentative="1">
      <w:start w:val="1"/>
      <w:numFmt w:val="bullet"/>
      <w:lvlText w:val="•"/>
      <w:lvlJc w:val="left"/>
      <w:pPr>
        <w:tabs>
          <w:tab w:val="num" w:pos="6480"/>
        </w:tabs>
        <w:ind w:left="6480" w:hanging="360"/>
      </w:pPr>
      <w:rPr>
        <w:rFonts w:ascii="Arial" w:hAnsi="Arial" w:hint="default"/>
      </w:rPr>
    </w:lvl>
  </w:abstractNum>
  <w:abstractNum w:abstractNumId="2">
    <w:nsid w:val="08A66916"/>
    <w:multiLevelType w:val="hybridMultilevel"/>
    <w:tmpl w:val="9BDA98E6"/>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CD12DB"/>
    <w:multiLevelType w:val="hybridMultilevel"/>
    <w:tmpl w:val="38B27996"/>
    <w:lvl w:ilvl="0" w:tplc="C89817FA">
      <w:start w:val="1"/>
      <w:numFmt w:val="bullet"/>
      <w:lvlText w:val="-"/>
      <w:lvlJc w:val="left"/>
      <w:pPr>
        <w:ind w:left="420" w:hanging="420"/>
      </w:pPr>
      <w:rPr>
        <w:rFonts w:ascii="Calibri" w:hAnsi="Calibri" w:hint="default"/>
      </w:rPr>
    </w:lvl>
    <w:lvl w:ilvl="1" w:tplc="C89817F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2D77F9"/>
    <w:multiLevelType w:val="hybridMultilevel"/>
    <w:tmpl w:val="1C8C87DA"/>
    <w:lvl w:ilvl="0" w:tplc="ECE24CB0">
      <w:start w:val="1"/>
      <w:numFmt w:val="bullet"/>
      <w:lvlText w:val="•"/>
      <w:lvlJc w:val="left"/>
      <w:pPr>
        <w:tabs>
          <w:tab w:val="num" w:pos="720"/>
        </w:tabs>
        <w:ind w:left="720" w:hanging="360"/>
      </w:pPr>
      <w:rPr>
        <w:rFonts w:ascii="Arial" w:hAnsi="Arial" w:hint="default"/>
      </w:rPr>
    </w:lvl>
    <w:lvl w:ilvl="1" w:tplc="FEB623EA">
      <w:start w:val="1"/>
      <w:numFmt w:val="bullet"/>
      <w:lvlText w:val="•"/>
      <w:lvlJc w:val="left"/>
      <w:pPr>
        <w:tabs>
          <w:tab w:val="num" w:pos="928"/>
        </w:tabs>
        <w:ind w:left="928" w:hanging="360"/>
      </w:pPr>
      <w:rPr>
        <w:rFonts w:ascii="Arial" w:hAnsi="Arial" w:hint="default"/>
      </w:rPr>
    </w:lvl>
    <w:lvl w:ilvl="2" w:tplc="F38E583C">
      <w:numFmt w:val="bullet"/>
      <w:lvlText w:val="•"/>
      <w:lvlJc w:val="left"/>
      <w:pPr>
        <w:tabs>
          <w:tab w:val="num" w:pos="2160"/>
        </w:tabs>
        <w:ind w:left="2160" w:hanging="360"/>
      </w:pPr>
      <w:rPr>
        <w:rFonts w:ascii="Arial" w:hAnsi="Arial" w:hint="default"/>
      </w:rPr>
    </w:lvl>
    <w:lvl w:ilvl="3" w:tplc="5CF82B0C" w:tentative="1">
      <w:start w:val="1"/>
      <w:numFmt w:val="bullet"/>
      <w:lvlText w:val="•"/>
      <w:lvlJc w:val="left"/>
      <w:pPr>
        <w:tabs>
          <w:tab w:val="num" w:pos="2880"/>
        </w:tabs>
        <w:ind w:left="2880" w:hanging="360"/>
      </w:pPr>
      <w:rPr>
        <w:rFonts w:ascii="Arial" w:hAnsi="Arial" w:hint="default"/>
      </w:rPr>
    </w:lvl>
    <w:lvl w:ilvl="4" w:tplc="C8027C42" w:tentative="1">
      <w:start w:val="1"/>
      <w:numFmt w:val="bullet"/>
      <w:lvlText w:val="•"/>
      <w:lvlJc w:val="left"/>
      <w:pPr>
        <w:tabs>
          <w:tab w:val="num" w:pos="3600"/>
        </w:tabs>
        <w:ind w:left="3600" w:hanging="360"/>
      </w:pPr>
      <w:rPr>
        <w:rFonts w:ascii="Arial" w:hAnsi="Arial" w:hint="default"/>
      </w:rPr>
    </w:lvl>
    <w:lvl w:ilvl="5" w:tplc="96DACAD4" w:tentative="1">
      <w:start w:val="1"/>
      <w:numFmt w:val="bullet"/>
      <w:lvlText w:val="•"/>
      <w:lvlJc w:val="left"/>
      <w:pPr>
        <w:tabs>
          <w:tab w:val="num" w:pos="4320"/>
        </w:tabs>
        <w:ind w:left="4320" w:hanging="360"/>
      </w:pPr>
      <w:rPr>
        <w:rFonts w:ascii="Arial" w:hAnsi="Arial" w:hint="default"/>
      </w:rPr>
    </w:lvl>
    <w:lvl w:ilvl="6" w:tplc="A61ADC58" w:tentative="1">
      <w:start w:val="1"/>
      <w:numFmt w:val="bullet"/>
      <w:lvlText w:val="•"/>
      <w:lvlJc w:val="left"/>
      <w:pPr>
        <w:tabs>
          <w:tab w:val="num" w:pos="5040"/>
        </w:tabs>
        <w:ind w:left="5040" w:hanging="360"/>
      </w:pPr>
      <w:rPr>
        <w:rFonts w:ascii="Arial" w:hAnsi="Arial" w:hint="default"/>
      </w:rPr>
    </w:lvl>
    <w:lvl w:ilvl="7" w:tplc="A14091CE" w:tentative="1">
      <w:start w:val="1"/>
      <w:numFmt w:val="bullet"/>
      <w:lvlText w:val="•"/>
      <w:lvlJc w:val="left"/>
      <w:pPr>
        <w:tabs>
          <w:tab w:val="num" w:pos="5760"/>
        </w:tabs>
        <w:ind w:left="5760" w:hanging="360"/>
      </w:pPr>
      <w:rPr>
        <w:rFonts w:ascii="Arial" w:hAnsi="Arial" w:hint="default"/>
      </w:rPr>
    </w:lvl>
    <w:lvl w:ilvl="8" w:tplc="11F8A8C2" w:tentative="1">
      <w:start w:val="1"/>
      <w:numFmt w:val="bullet"/>
      <w:lvlText w:val="•"/>
      <w:lvlJc w:val="left"/>
      <w:pPr>
        <w:tabs>
          <w:tab w:val="num" w:pos="6480"/>
        </w:tabs>
        <w:ind w:left="6480" w:hanging="360"/>
      </w:pPr>
      <w:rPr>
        <w:rFonts w:ascii="Arial" w:hAnsi="Arial" w:hint="default"/>
      </w:rPr>
    </w:lvl>
  </w:abstractNum>
  <w:abstractNum w:abstractNumId="5">
    <w:nsid w:val="28E1713A"/>
    <w:multiLevelType w:val="hybridMultilevel"/>
    <w:tmpl w:val="142A0E18"/>
    <w:lvl w:ilvl="0" w:tplc="C89817FA">
      <w:start w:val="1"/>
      <w:numFmt w:val="bullet"/>
      <w:lvlText w:val="-"/>
      <w:lvlJc w:val="left"/>
      <w:pPr>
        <w:ind w:left="630" w:hanging="420"/>
      </w:pPr>
      <w:rPr>
        <w:rFonts w:ascii="Calibri" w:hAnsi="Calibri" w:hint="default"/>
      </w:rPr>
    </w:lvl>
    <w:lvl w:ilvl="1" w:tplc="FEB623EA">
      <w:start w:val="1"/>
      <w:numFmt w:val="bullet"/>
      <w:lvlText w:val="•"/>
      <w:lvlJc w:val="left"/>
      <w:pPr>
        <w:ind w:left="1050" w:hanging="420"/>
      </w:pPr>
      <w:rPr>
        <w:rFonts w:ascii="Arial" w:hAnsi="Arial"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nsid w:val="35F529AC"/>
    <w:multiLevelType w:val="hybridMultilevel"/>
    <w:tmpl w:val="D922AAC4"/>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5941DC"/>
    <w:multiLevelType w:val="hybridMultilevel"/>
    <w:tmpl w:val="B1A230A8"/>
    <w:lvl w:ilvl="0" w:tplc="FBD4BF0E">
      <w:start w:val="1"/>
      <w:numFmt w:val="bullet"/>
      <w:lvlText w:val="–"/>
      <w:lvlJc w:val="left"/>
      <w:pPr>
        <w:tabs>
          <w:tab w:val="num" w:pos="360"/>
        </w:tabs>
        <w:ind w:left="360" w:hanging="360"/>
      </w:pPr>
      <w:rPr>
        <w:rFonts w:ascii="Arial" w:hAnsi="Arial" w:hint="default"/>
      </w:rPr>
    </w:lvl>
    <w:lvl w:ilvl="1" w:tplc="FEB623EA">
      <w:start w:val="1"/>
      <w:numFmt w:val="bullet"/>
      <w:lvlText w:val="•"/>
      <w:lvlJc w:val="left"/>
      <w:pPr>
        <w:tabs>
          <w:tab w:val="num" w:pos="1080"/>
        </w:tabs>
        <w:ind w:left="1080" w:hanging="360"/>
      </w:pPr>
      <w:rPr>
        <w:rFonts w:ascii="Arial" w:hAnsi="Arial" w:hint="default"/>
      </w:rPr>
    </w:lvl>
    <w:lvl w:ilvl="2" w:tplc="69507C26" w:tentative="1">
      <w:start w:val="1"/>
      <w:numFmt w:val="bullet"/>
      <w:lvlText w:val="–"/>
      <w:lvlJc w:val="left"/>
      <w:pPr>
        <w:tabs>
          <w:tab w:val="num" w:pos="1800"/>
        </w:tabs>
        <w:ind w:left="1800" w:hanging="360"/>
      </w:pPr>
      <w:rPr>
        <w:rFonts w:ascii="Arial" w:hAnsi="Arial" w:hint="default"/>
      </w:rPr>
    </w:lvl>
    <w:lvl w:ilvl="3" w:tplc="3C34E428" w:tentative="1">
      <w:start w:val="1"/>
      <w:numFmt w:val="bullet"/>
      <w:lvlText w:val="–"/>
      <w:lvlJc w:val="left"/>
      <w:pPr>
        <w:tabs>
          <w:tab w:val="num" w:pos="2520"/>
        </w:tabs>
        <w:ind w:left="2520" w:hanging="360"/>
      </w:pPr>
      <w:rPr>
        <w:rFonts w:ascii="Arial" w:hAnsi="Arial" w:hint="default"/>
      </w:rPr>
    </w:lvl>
    <w:lvl w:ilvl="4" w:tplc="83D63FE6" w:tentative="1">
      <w:start w:val="1"/>
      <w:numFmt w:val="bullet"/>
      <w:lvlText w:val="–"/>
      <w:lvlJc w:val="left"/>
      <w:pPr>
        <w:tabs>
          <w:tab w:val="num" w:pos="3240"/>
        </w:tabs>
        <w:ind w:left="3240" w:hanging="360"/>
      </w:pPr>
      <w:rPr>
        <w:rFonts w:ascii="Arial" w:hAnsi="Arial" w:hint="default"/>
      </w:rPr>
    </w:lvl>
    <w:lvl w:ilvl="5" w:tplc="E5BA9F9A" w:tentative="1">
      <w:start w:val="1"/>
      <w:numFmt w:val="bullet"/>
      <w:lvlText w:val="–"/>
      <w:lvlJc w:val="left"/>
      <w:pPr>
        <w:tabs>
          <w:tab w:val="num" w:pos="3960"/>
        </w:tabs>
        <w:ind w:left="3960" w:hanging="360"/>
      </w:pPr>
      <w:rPr>
        <w:rFonts w:ascii="Arial" w:hAnsi="Arial" w:hint="default"/>
      </w:rPr>
    </w:lvl>
    <w:lvl w:ilvl="6" w:tplc="767A81C2" w:tentative="1">
      <w:start w:val="1"/>
      <w:numFmt w:val="bullet"/>
      <w:lvlText w:val="–"/>
      <w:lvlJc w:val="left"/>
      <w:pPr>
        <w:tabs>
          <w:tab w:val="num" w:pos="4680"/>
        </w:tabs>
        <w:ind w:left="4680" w:hanging="360"/>
      </w:pPr>
      <w:rPr>
        <w:rFonts w:ascii="Arial" w:hAnsi="Arial" w:hint="default"/>
      </w:rPr>
    </w:lvl>
    <w:lvl w:ilvl="7" w:tplc="82DE1CE6" w:tentative="1">
      <w:start w:val="1"/>
      <w:numFmt w:val="bullet"/>
      <w:lvlText w:val="–"/>
      <w:lvlJc w:val="left"/>
      <w:pPr>
        <w:tabs>
          <w:tab w:val="num" w:pos="5400"/>
        </w:tabs>
        <w:ind w:left="5400" w:hanging="360"/>
      </w:pPr>
      <w:rPr>
        <w:rFonts w:ascii="Arial" w:hAnsi="Arial" w:hint="default"/>
      </w:rPr>
    </w:lvl>
    <w:lvl w:ilvl="8" w:tplc="0C487786" w:tentative="1">
      <w:start w:val="1"/>
      <w:numFmt w:val="bullet"/>
      <w:lvlText w:val="–"/>
      <w:lvlJc w:val="left"/>
      <w:pPr>
        <w:tabs>
          <w:tab w:val="num" w:pos="6120"/>
        </w:tabs>
        <w:ind w:left="6120" w:hanging="360"/>
      </w:pPr>
      <w:rPr>
        <w:rFonts w:ascii="Arial" w:hAnsi="Arial" w:hint="default"/>
      </w:rPr>
    </w:lvl>
  </w:abstractNum>
  <w:abstractNum w:abstractNumId="8">
    <w:nsid w:val="389200B6"/>
    <w:multiLevelType w:val="hybridMultilevel"/>
    <w:tmpl w:val="CF6AC086"/>
    <w:lvl w:ilvl="0" w:tplc="810A0414">
      <w:start w:val="1"/>
      <w:numFmt w:val="bullet"/>
      <w:lvlText w:val="•"/>
      <w:lvlJc w:val="left"/>
      <w:pPr>
        <w:tabs>
          <w:tab w:val="num" w:pos="720"/>
        </w:tabs>
        <w:ind w:left="720" w:hanging="360"/>
      </w:pPr>
      <w:rPr>
        <w:rFonts w:ascii="Arial" w:hAnsi="Arial" w:hint="default"/>
      </w:rPr>
    </w:lvl>
    <w:lvl w:ilvl="1" w:tplc="B68E1E30">
      <w:start w:val="1"/>
      <w:numFmt w:val="bullet"/>
      <w:lvlText w:val="•"/>
      <w:lvlJc w:val="left"/>
      <w:pPr>
        <w:tabs>
          <w:tab w:val="num" w:pos="1440"/>
        </w:tabs>
        <w:ind w:left="1440" w:hanging="360"/>
      </w:pPr>
      <w:rPr>
        <w:rFonts w:ascii="Arial" w:hAnsi="Arial" w:hint="default"/>
      </w:rPr>
    </w:lvl>
    <w:lvl w:ilvl="2" w:tplc="6FD6D6B4" w:tentative="1">
      <w:start w:val="1"/>
      <w:numFmt w:val="bullet"/>
      <w:lvlText w:val="•"/>
      <w:lvlJc w:val="left"/>
      <w:pPr>
        <w:tabs>
          <w:tab w:val="num" w:pos="2160"/>
        </w:tabs>
        <w:ind w:left="2160" w:hanging="360"/>
      </w:pPr>
      <w:rPr>
        <w:rFonts w:ascii="Arial" w:hAnsi="Arial" w:hint="default"/>
      </w:rPr>
    </w:lvl>
    <w:lvl w:ilvl="3" w:tplc="756AD18A" w:tentative="1">
      <w:start w:val="1"/>
      <w:numFmt w:val="bullet"/>
      <w:lvlText w:val="•"/>
      <w:lvlJc w:val="left"/>
      <w:pPr>
        <w:tabs>
          <w:tab w:val="num" w:pos="2880"/>
        </w:tabs>
        <w:ind w:left="2880" w:hanging="360"/>
      </w:pPr>
      <w:rPr>
        <w:rFonts w:ascii="Arial" w:hAnsi="Arial" w:hint="default"/>
      </w:rPr>
    </w:lvl>
    <w:lvl w:ilvl="4" w:tplc="13749054" w:tentative="1">
      <w:start w:val="1"/>
      <w:numFmt w:val="bullet"/>
      <w:lvlText w:val="•"/>
      <w:lvlJc w:val="left"/>
      <w:pPr>
        <w:tabs>
          <w:tab w:val="num" w:pos="3600"/>
        </w:tabs>
        <w:ind w:left="3600" w:hanging="360"/>
      </w:pPr>
      <w:rPr>
        <w:rFonts w:ascii="Arial" w:hAnsi="Arial" w:hint="default"/>
      </w:rPr>
    </w:lvl>
    <w:lvl w:ilvl="5" w:tplc="5B4E2B34" w:tentative="1">
      <w:start w:val="1"/>
      <w:numFmt w:val="bullet"/>
      <w:lvlText w:val="•"/>
      <w:lvlJc w:val="left"/>
      <w:pPr>
        <w:tabs>
          <w:tab w:val="num" w:pos="4320"/>
        </w:tabs>
        <w:ind w:left="4320" w:hanging="360"/>
      </w:pPr>
      <w:rPr>
        <w:rFonts w:ascii="Arial" w:hAnsi="Arial" w:hint="default"/>
      </w:rPr>
    </w:lvl>
    <w:lvl w:ilvl="6" w:tplc="E46827FA" w:tentative="1">
      <w:start w:val="1"/>
      <w:numFmt w:val="bullet"/>
      <w:lvlText w:val="•"/>
      <w:lvlJc w:val="left"/>
      <w:pPr>
        <w:tabs>
          <w:tab w:val="num" w:pos="5040"/>
        </w:tabs>
        <w:ind w:left="5040" w:hanging="360"/>
      </w:pPr>
      <w:rPr>
        <w:rFonts w:ascii="Arial" w:hAnsi="Arial" w:hint="default"/>
      </w:rPr>
    </w:lvl>
    <w:lvl w:ilvl="7" w:tplc="08AAB8B4" w:tentative="1">
      <w:start w:val="1"/>
      <w:numFmt w:val="bullet"/>
      <w:lvlText w:val="•"/>
      <w:lvlJc w:val="left"/>
      <w:pPr>
        <w:tabs>
          <w:tab w:val="num" w:pos="5760"/>
        </w:tabs>
        <w:ind w:left="5760" w:hanging="360"/>
      </w:pPr>
      <w:rPr>
        <w:rFonts w:ascii="Arial" w:hAnsi="Arial" w:hint="default"/>
      </w:rPr>
    </w:lvl>
    <w:lvl w:ilvl="8" w:tplc="853EFDB6" w:tentative="1">
      <w:start w:val="1"/>
      <w:numFmt w:val="bullet"/>
      <w:lvlText w:val="•"/>
      <w:lvlJc w:val="left"/>
      <w:pPr>
        <w:tabs>
          <w:tab w:val="num" w:pos="6480"/>
        </w:tabs>
        <w:ind w:left="6480" w:hanging="360"/>
      </w:pPr>
      <w:rPr>
        <w:rFonts w:ascii="Arial" w:hAnsi="Arial" w:hint="default"/>
      </w:rPr>
    </w:lvl>
  </w:abstractNum>
  <w:abstractNum w:abstractNumId="9">
    <w:nsid w:val="3B6B4672"/>
    <w:multiLevelType w:val="hybridMultilevel"/>
    <w:tmpl w:val="9C30541C"/>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BD178C6"/>
    <w:multiLevelType w:val="hybridMultilevel"/>
    <w:tmpl w:val="3F54E2A4"/>
    <w:lvl w:ilvl="0" w:tplc="FEB623EA">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nsid w:val="3D221451"/>
    <w:multiLevelType w:val="hybridMultilevel"/>
    <w:tmpl w:val="2C809FFC"/>
    <w:lvl w:ilvl="0" w:tplc="FBD4BF0E">
      <w:start w:val="1"/>
      <w:numFmt w:val="bullet"/>
      <w:lvlText w:val="–"/>
      <w:lvlJc w:val="left"/>
      <w:pPr>
        <w:tabs>
          <w:tab w:val="num" w:pos="720"/>
        </w:tabs>
        <w:ind w:left="720" w:hanging="360"/>
      </w:pPr>
      <w:rPr>
        <w:rFonts w:ascii="Arial" w:hAnsi="Arial" w:hint="default"/>
      </w:rPr>
    </w:lvl>
    <w:lvl w:ilvl="1" w:tplc="2646D7FC">
      <w:start w:val="1"/>
      <w:numFmt w:val="bullet"/>
      <w:lvlText w:val="–"/>
      <w:lvlJc w:val="left"/>
      <w:pPr>
        <w:tabs>
          <w:tab w:val="num" w:pos="1440"/>
        </w:tabs>
        <w:ind w:left="1440" w:hanging="360"/>
      </w:pPr>
      <w:rPr>
        <w:rFonts w:ascii="Arial" w:hAnsi="Arial" w:hint="default"/>
      </w:rPr>
    </w:lvl>
    <w:lvl w:ilvl="2" w:tplc="69507C26" w:tentative="1">
      <w:start w:val="1"/>
      <w:numFmt w:val="bullet"/>
      <w:lvlText w:val="–"/>
      <w:lvlJc w:val="left"/>
      <w:pPr>
        <w:tabs>
          <w:tab w:val="num" w:pos="2160"/>
        </w:tabs>
        <w:ind w:left="2160" w:hanging="360"/>
      </w:pPr>
      <w:rPr>
        <w:rFonts w:ascii="Arial" w:hAnsi="Arial" w:hint="default"/>
      </w:rPr>
    </w:lvl>
    <w:lvl w:ilvl="3" w:tplc="3C34E428" w:tentative="1">
      <w:start w:val="1"/>
      <w:numFmt w:val="bullet"/>
      <w:lvlText w:val="–"/>
      <w:lvlJc w:val="left"/>
      <w:pPr>
        <w:tabs>
          <w:tab w:val="num" w:pos="2880"/>
        </w:tabs>
        <w:ind w:left="2880" w:hanging="360"/>
      </w:pPr>
      <w:rPr>
        <w:rFonts w:ascii="Arial" w:hAnsi="Arial" w:hint="default"/>
      </w:rPr>
    </w:lvl>
    <w:lvl w:ilvl="4" w:tplc="83D63FE6" w:tentative="1">
      <w:start w:val="1"/>
      <w:numFmt w:val="bullet"/>
      <w:lvlText w:val="–"/>
      <w:lvlJc w:val="left"/>
      <w:pPr>
        <w:tabs>
          <w:tab w:val="num" w:pos="3600"/>
        </w:tabs>
        <w:ind w:left="3600" w:hanging="360"/>
      </w:pPr>
      <w:rPr>
        <w:rFonts w:ascii="Arial" w:hAnsi="Arial" w:hint="default"/>
      </w:rPr>
    </w:lvl>
    <w:lvl w:ilvl="5" w:tplc="E5BA9F9A" w:tentative="1">
      <w:start w:val="1"/>
      <w:numFmt w:val="bullet"/>
      <w:lvlText w:val="–"/>
      <w:lvlJc w:val="left"/>
      <w:pPr>
        <w:tabs>
          <w:tab w:val="num" w:pos="4320"/>
        </w:tabs>
        <w:ind w:left="4320" w:hanging="360"/>
      </w:pPr>
      <w:rPr>
        <w:rFonts w:ascii="Arial" w:hAnsi="Arial" w:hint="default"/>
      </w:rPr>
    </w:lvl>
    <w:lvl w:ilvl="6" w:tplc="767A81C2" w:tentative="1">
      <w:start w:val="1"/>
      <w:numFmt w:val="bullet"/>
      <w:lvlText w:val="–"/>
      <w:lvlJc w:val="left"/>
      <w:pPr>
        <w:tabs>
          <w:tab w:val="num" w:pos="5040"/>
        </w:tabs>
        <w:ind w:left="5040" w:hanging="360"/>
      </w:pPr>
      <w:rPr>
        <w:rFonts w:ascii="Arial" w:hAnsi="Arial" w:hint="default"/>
      </w:rPr>
    </w:lvl>
    <w:lvl w:ilvl="7" w:tplc="82DE1CE6" w:tentative="1">
      <w:start w:val="1"/>
      <w:numFmt w:val="bullet"/>
      <w:lvlText w:val="–"/>
      <w:lvlJc w:val="left"/>
      <w:pPr>
        <w:tabs>
          <w:tab w:val="num" w:pos="5760"/>
        </w:tabs>
        <w:ind w:left="5760" w:hanging="360"/>
      </w:pPr>
      <w:rPr>
        <w:rFonts w:ascii="Arial" w:hAnsi="Arial" w:hint="default"/>
      </w:rPr>
    </w:lvl>
    <w:lvl w:ilvl="8" w:tplc="0C487786" w:tentative="1">
      <w:start w:val="1"/>
      <w:numFmt w:val="bullet"/>
      <w:lvlText w:val="–"/>
      <w:lvlJc w:val="left"/>
      <w:pPr>
        <w:tabs>
          <w:tab w:val="num" w:pos="6480"/>
        </w:tabs>
        <w:ind w:left="6480" w:hanging="360"/>
      </w:pPr>
      <w:rPr>
        <w:rFonts w:ascii="Arial" w:hAnsi="Arial" w:hint="default"/>
      </w:rPr>
    </w:lvl>
  </w:abstractNum>
  <w:abstractNum w:abstractNumId="12">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13">
    <w:nsid w:val="46765774"/>
    <w:multiLevelType w:val="hybridMultilevel"/>
    <w:tmpl w:val="805267CA"/>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4">
    <w:nsid w:val="4ACA5C14"/>
    <w:multiLevelType w:val="hybridMultilevel"/>
    <w:tmpl w:val="5DC6DB3A"/>
    <w:lvl w:ilvl="0" w:tplc="C89817FA">
      <w:start w:val="1"/>
      <w:numFmt w:val="bullet"/>
      <w:lvlText w:val="-"/>
      <w:lvlJc w:val="left"/>
      <w:pPr>
        <w:tabs>
          <w:tab w:val="num" w:pos="360"/>
        </w:tabs>
        <w:ind w:left="360" w:hanging="360"/>
      </w:pPr>
      <w:rPr>
        <w:rFonts w:ascii="Calibri" w:hAnsi="Calibri" w:hint="default"/>
      </w:rPr>
    </w:lvl>
    <w:lvl w:ilvl="1" w:tplc="FEB623EA">
      <w:start w:val="1"/>
      <w:numFmt w:val="bullet"/>
      <w:lvlText w:val="•"/>
      <w:lvlJc w:val="left"/>
      <w:pPr>
        <w:tabs>
          <w:tab w:val="num" w:pos="1080"/>
        </w:tabs>
        <w:ind w:left="1080" w:hanging="360"/>
      </w:pPr>
      <w:rPr>
        <w:rFonts w:ascii="Arial" w:hAnsi="Arial" w:hint="default"/>
      </w:rPr>
    </w:lvl>
    <w:lvl w:ilvl="2" w:tplc="69507C26" w:tentative="1">
      <w:start w:val="1"/>
      <w:numFmt w:val="bullet"/>
      <w:lvlText w:val="–"/>
      <w:lvlJc w:val="left"/>
      <w:pPr>
        <w:tabs>
          <w:tab w:val="num" w:pos="1800"/>
        </w:tabs>
        <w:ind w:left="1800" w:hanging="360"/>
      </w:pPr>
      <w:rPr>
        <w:rFonts w:ascii="Arial" w:hAnsi="Arial" w:hint="default"/>
      </w:rPr>
    </w:lvl>
    <w:lvl w:ilvl="3" w:tplc="3C34E428" w:tentative="1">
      <w:start w:val="1"/>
      <w:numFmt w:val="bullet"/>
      <w:lvlText w:val="–"/>
      <w:lvlJc w:val="left"/>
      <w:pPr>
        <w:tabs>
          <w:tab w:val="num" w:pos="2520"/>
        </w:tabs>
        <w:ind w:left="2520" w:hanging="360"/>
      </w:pPr>
      <w:rPr>
        <w:rFonts w:ascii="Arial" w:hAnsi="Arial" w:hint="default"/>
      </w:rPr>
    </w:lvl>
    <w:lvl w:ilvl="4" w:tplc="83D63FE6" w:tentative="1">
      <w:start w:val="1"/>
      <w:numFmt w:val="bullet"/>
      <w:lvlText w:val="–"/>
      <w:lvlJc w:val="left"/>
      <w:pPr>
        <w:tabs>
          <w:tab w:val="num" w:pos="3240"/>
        </w:tabs>
        <w:ind w:left="3240" w:hanging="360"/>
      </w:pPr>
      <w:rPr>
        <w:rFonts w:ascii="Arial" w:hAnsi="Arial" w:hint="default"/>
      </w:rPr>
    </w:lvl>
    <w:lvl w:ilvl="5" w:tplc="E5BA9F9A" w:tentative="1">
      <w:start w:val="1"/>
      <w:numFmt w:val="bullet"/>
      <w:lvlText w:val="–"/>
      <w:lvlJc w:val="left"/>
      <w:pPr>
        <w:tabs>
          <w:tab w:val="num" w:pos="3960"/>
        </w:tabs>
        <w:ind w:left="3960" w:hanging="360"/>
      </w:pPr>
      <w:rPr>
        <w:rFonts w:ascii="Arial" w:hAnsi="Arial" w:hint="default"/>
      </w:rPr>
    </w:lvl>
    <w:lvl w:ilvl="6" w:tplc="767A81C2" w:tentative="1">
      <w:start w:val="1"/>
      <w:numFmt w:val="bullet"/>
      <w:lvlText w:val="–"/>
      <w:lvlJc w:val="left"/>
      <w:pPr>
        <w:tabs>
          <w:tab w:val="num" w:pos="4680"/>
        </w:tabs>
        <w:ind w:left="4680" w:hanging="360"/>
      </w:pPr>
      <w:rPr>
        <w:rFonts w:ascii="Arial" w:hAnsi="Arial" w:hint="default"/>
      </w:rPr>
    </w:lvl>
    <w:lvl w:ilvl="7" w:tplc="82DE1CE6" w:tentative="1">
      <w:start w:val="1"/>
      <w:numFmt w:val="bullet"/>
      <w:lvlText w:val="–"/>
      <w:lvlJc w:val="left"/>
      <w:pPr>
        <w:tabs>
          <w:tab w:val="num" w:pos="5400"/>
        </w:tabs>
        <w:ind w:left="5400" w:hanging="360"/>
      </w:pPr>
      <w:rPr>
        <w:rFonts w:ascii="Arial" w:hAnsi="Arial" w:hint="default"/>
      </w:rPr>
    </w:lvl>
    <w:lvl w:ilvl="8" w:tplc="0C487786" w:tentative="1">
      <w:start w:val="1"/>
      <w:numFmt w:val="bullet"/>
      <w:lvlText w:val="–"/>
      <w:lvlJc w:val="left"/>
      <w:pPr>
        <w:tabs>
          <w:tab w:val="num" w:pos="6120"/>
        </w:tabs>
        <w:ind w:left="6120" w:hanging="360"/>
      </w:pPr>
      <w:rPr>
        <w:rFonts w:ascii="Arial" w:hAnsi="Arial" w:hint="default"/>
      </w:rPr>
    </w:lvl>
  </w:abstractNum>
  <w:abstractNum w:abstractNumId="15">
    <w:nsid w:val="4C790E4C"/>
    <w:multiLevelType w:val="hybridMultilevel"/>
    <w:tmpl w:val="77E2A116"/>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17">
    <w:nsid w:val="55817C67"/>
    <w:multiLevelType w:val="hybridMultilevel"/>
    <w:tmpl w:val="842273F8"/>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8">
    <w:nsid w:val="55A85962"/>
    <w:multiLevelType w:val="hybridMultilevel"/>
    <w:tmpl w:val="B75CCF4A"/>
    <w:lvl w:ilvl="0" w:tplc="C89817FA">
      <w:start w:val="1"/>
      <w:numFmt w:val="bullet"/>
      <w:lvlText w:val="-"/>
      <w:lvlJc w:val="left"/>
      <w:pPr>
        <w:tabs>
          <w:tab w:val="num" w:pos="360"/>
        </w:tabs>
        <w:ind w:left="360" w:hanging="360"/>
      </w:pPr>
      <w:rPr>
        <w:rFonts w:ascii="Calibri" w:hAnsi="Calibri" w:hint="default"/>
      </w:rPr>
    </w:lvl>
    <w:lvl w:ilvl="1" w:tplc="7742BC00">
      <w:numFmt w:val="bullet"/>
      <w:lvlText w:val="–"/>
      <w:lvlJc w:val="left"/>
      <w:pPr>
        <w:tabs>
          <w:tab w:val="num" w:pos="1080"/>
        </w:tabs>
        <w:ind w:left="1080" w:hanging="360"/>
      </w:pPr>
      <w:rPr>
        <w:rFonts w:ascii="Arial" w:hAnsi="Arial" w:hint="default"/>
      </w:rPr>
    </w:lvl>
    <w:lvl w:ilvl="2" w:tplc="F38E583C">
      <w:numFmt w:val="bullet"/>
      <w:lvlText w:val="•"/>
      <w:lvlJc w:val="left"/>
      <w:pPr>
        <w:tabs>
          <w:tab w:val="num" w:pos="1800"/>
        </w:tabs>
        <w:ind w:left="1800" w:hanging="360"/>
      </w:pPr>
      <w:rPr>
        <w:rFonts w:ascii="Arial" w:hAnsi="Arial" w:hint="default"/>
      </w:rPr>
    </w:lvl>
    <w:lvl w:ilvl="3" w:tplc="5CF82B0C" w:tentative="1">
      <w:start w:val="1"/>
      <w:numFmt w:val="bullet"/>
      <w:lvlText w:val="•"/>
      <w:lvlJc w:val="left"/>
      <w:pPr>
        <w:tabs>
          <w:tab w:val="num" w:pos="2520"/>
        </w:tabs>
        <w:ind w:left="2520" w:hanging="360"/>
      </w:pPr>
      <w:rPr>
        <w:rFonts w:ascii="Arial" w:hAnsi="Arial" w:hint="default"/>
      </w:rPr>
    </w:lvl>
    <w:lvl w:ilvl="4" w:tplc="C8027C42" w:tentative="1">
      <w:start w:val="1"/>
      <w:numFmt w:val="bullet"/>
      <w:lvlText w:val="•"/>
      <w:lvlJc w:val="left"/>
      <w:pPr>
        <w:tabs>
          <w:tab w:val="num" w:pos="3240"/>
        </w:tabs>
        <w:ind w:left="3240" w:hanging="360"/>
      </w:pPr>
      <w:rPr>
        <w:rFonts w:ascii="Arial" w:hAnsi="Arial" w:hint="default"/>
      </w:rPr>
    </w:lvl>
    <w:lvl w:ilvl="5" w:tplc="96DACAD4" w:tentative="1">
      <w:start w:val="1"/>
      <w:numFmt w:val="bullet"/>
      <w:lvlText w:val="•"/>
      <w:lvlJc w:val="left"/>
      <w:pPr>
        <w:tabs>
          <w:tab w:val="num" w:pos="3960"/>
        </w:tabs>
        <w:ind w:left="3960" w:hanging="360"/>
      </w:pPr>
      <w:rPr>
        <w:rFonts w:ascii="Arial" w:hAnsi="Arial" w:hint="default"/>
      </w:rPr>
    </w:lvl>
    <w:lvl w:ilvl="6" w:tplc="A61ADC58" w:tentative="1">
      <w:start w:val="1"/>
      <w:numFmt w:val="bullet"/>
      <w:lvlText w:val="•"/>
      <w:lvlJc w:val="left"/>
      <w:pPr>
        <w:tabs>
          <w:tab w:val="num" w:pos="4680"/>
        </w:tabs>
        <w:ind w:left="4680" w:hanging="360"/>
      </w:pPr>
      <w:rPr>
        <w:rFonts w:ascii="Arial" w:hAnsi="Arial" w:hint="default"/>
      </w:rPr>
    </w:lvl>
    <w:lvl w:ilvl="7" w:tplc="A14091CE" w:tentative="1">
      <w:start w:val="1"/>
      <w:numFmt w:val="bullet"/>
      <w:lvlText w:val="•"/>
      <w:lvlJc w:val="left"/>
      <w:pPr>
        <w:tabs>
          <w:tab w:val="num" w:pos="5400"/>
        </w:tabs>
        <w:ind w:left="5400" w:hanging="360"/>
      </w:pPr>
      <w:rPr>
        <w:rFonts w:ascii="Arial" w:hAnsi="Arial" w:hint="default"/>
      </w:rPr>
    </w:lvl>
    <w:lvl w:ilvl="8" w:tplc="11F8A8C2" w:tentative="1">
      <w:start w:val="1"/>
      <w:numFmt w:val="bullet"/>
      <w:lvlText w:val="•"/>
      <w:lvlJc w:val="left"/>
      <w:pPr>
        <w:tabs>
          <w:tab w:val="num" w:pos="6120"/>
        </w:tabs>
        <w:ind w:left="6120" w:hanging="360"/>
      </w:pPr>
      <w:rPr>
        <w:rFonts w:ascii="Arial" w:hAnsi="Arial" w:hint="default"/>
      </w:rPr>
    </w:lvl>
  </w:abstractNum>
  <w:abstractNum w:abstractNumId="19">
    <w:nsid w:val="56B6529F"/>
    <w:multiLevelType w:val="hybridMultilevel"/>
    <w:tmpl w:val="E522D23C"/>
    <w:lvl w:ilvl="0" w:tplc="FD460902">
      <w:start w:val="3"/>
      <w:numFmt w:val="bullet"/>
      <w:lvlText w:val="-"/>
      <w:lvlJc w:val="left"/>
      <w:pPr>
        <w:ind w:left="842" w:hanging="420"/>
      </w:pPr>
      <w:rPr>
        <w:rFonts w:ascii="Times New Roman" w:eastAsia="MS Mincho"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0">
    <w:nsid w:val="589760D3"/>
    <w:multiLevelType w:val="hybridMultilevel"/>
    <w:tmpl w:val="9BDA8052"/>
    <w:lvl w:ilvl="0" w:tplc="2E667DC6">
      <w:start w:val="1"/>
      <w:numFmt w:val="bullet"/>
      <w:lvlText w:val="•"/>
      <w:lvlJc w:val="left"/>
      <w:pPr>
        <w:tabs>
          <w:tab w:val="num" w:pos="720"/>
        </w:tabs>
        <w:ind w:left="720" w:hanging="360"/>
      </w:pPr>
      <w:rPr>
        <w:rFonts w:ascii="Arial" w:hAnsi="Arial" w:hint="default"/>
      </w:rPr>
    </w:lvl>
    <w:lvl w:ilvl="1" w:tplc="71B49222">
      <w:start w:val="1"/>
      <w:numFmt w:val="bullet"/>
      <w:lvlText w:val="•"/>
      <w:lvlJc w:val="left"/>
      <w:pPr>
        <w:tabs>
          <w:tab w:val="num" w:pos="1440"/>
        </w:tabs>
        <w:ind w:left="1440" w:hanging="360"/>
      </w:pPr>
      <w:rPr>
        <w:rFonts w:ascii="Arial" w:hAnsi="Arial" w:hint="default"/>
      </w:rPr>
    </w:lvl>
    <w:lvl w:ilvl="2" w:tplc="AF7A87E8" w:tentative="1">
      <w:start w:val="1"/>
      <w:numFmt w:val="bullet"/>
      <w:lvlText w:val="•"/>
      <w:lvlJc w:val="left"/>
      <w:pPr>
        <w:tabs>
          <w:tab w:val="num" w:pos="2160"/>
        </w:tabs>
        <w:ind w:left="2160" w:hanging="360"/>
      </w:pPr>
      <w:rPr>
        <w:rFonts w:ascii="Arial" w:hAnsi="Arial" w:hint="default"/>
      </w:rPr>
    </w:lvl>
    <w:lvl w:ilvl="3" w:tplc="4F140F7E" w:tentative="1">
      <w:start w:val="1"/>
      <w:numFmt w:val="bullet"/>
      <w:lvlText w:val="•"/>
      <w:lvlJc w:val="left"/>
      <w:pPr>
        <w:tabs>
          <w:tab w:val="num" w:pos="2880"/>
        </w:tabs>
        <w:ind w:left="2880" w:hanging="360"/>
      </w:pPr>
      <w:rPr>
        <w:rFonts w:ascii="Arial" w:hAnsi="Arial" w:hint="default"/>
      </w:rPr>
    </w:lvl>
    <w:lvl w:ilvl="4" w:tplc="DAF23456" w:tentative="1">
      <w:start w:val="1"/>
      <w:numFmt w:val="bullet"/>
      <w:lvlText w:val="•"/>
      <w:lvlJc w:val="left"/>
      <w:pPr>
        <w:tabs>
          <w:tab w:val="num" w:pos="3600"/>
        </w:tabs>
        <w:ind w:left="3600" w:hanging="360"/>
      </w:pPr>
      <w:rPr>
        <w:rFonts w:ascii="Arial" w:hAnsi="Arial" w:hint="default"/>
      </w:rPr>
    </w:lvl>
    <w:lvl w:ilvl="5" w:tplc="590816DE" w:tentative="1">
      <w:start w:val="1"/>
      <w:numFmt w:val="bullet"/>
      <w:lvlText w:val="•"/>
      <w:lvlJc w:val="left"/>
      <w:pPr>
        <w:tabs>
          <w:tab w:val="num" w:pos="4320"/>
        </w:tabs>
        <w:ind w:left="4320" w:hanging="360"/>
      </w:pPr>
      <w:rPr>
        <w:rFonts w:ascii="Arial" w:hAnsi="Arial" w:hint="default"/>
      </w:rPr>
    </w:lvl>
    <w:lvl w:ilvl="6" w:tplc="924865C2" w:tentative="1">
      <w:start w:val="1"/>
      <w:numFmt w:val="bullet"/>
      <w:lvlText w:val="•"/>
      <w:lvlJc w:val="left"/>
      <w:pPr>
        <w:tabs>
          <w:tab w:val="num" w:pos="5040"/>
        </w:tabs>
        <w:ind w:left="5040" w:hanging="360"/>
      </w:pPr>
      <w:rPr>
        <w:rFonts w:ascii="Arial" w:hAnsi="Arial" w:hint="default"/>
      </w:rPr>
    </w:lvl>
    <w:lvl w:ilvl="7" w:tplc="33409446" w:tentative="1">
      <w:start w:val="1"/>
      <w:numFmt w:val="bullet"/>
      <w:lvlText w:val="•"/>
      <w:lvlJc w:val="left"/>
      <w:pPr>
        <w:tabs>
          <w:tab w:val="num" w:pos="5760"/>
        </w:tabs>
        <w:ind w:left="5760" w:hanging="360"/>
      </w:pPr>
      <w:rPr>
        <w:rFonts w:ascii="Arial" w:hAnsi="Arial" w:hint="default"/>
      </w:rPr>
    </w:lvl>
    <w:lvl w:ilvl="8" w:tplc="E132D278" w:tentative="1">
      <w:start w:val="1"/>
      <w:numFmt w:val="bullet"/>
      <w:lvlText w:val="•"/>
      <w:lvlJc w:val="left"/>
      <w:pPr>
        <w:tabs>
          <w:tab w:val="num" w:pos="6480"/>
        </w:tabs>
        <w:ind w:left="6480" w:hanging="360"/>
      </w:pPr>
      <w:rPr>
        <w:rFonts w:ascii="Arial" w:hAnsi="Arial" w:hint="default"/>
      </w:rPr>
    </w:lvl>
  </w:abstractNum>
  <w:abstractNum w:abstractNumId="21">
    <w:nsid w:val="58B97C2E"/>
    <w:multiLevelType w:val="hybridMultilevel"/>
    <w:tmpl w:val="65527BDA"/>
    <w:lvl w:ilvl="0" w:tplc="ED883DB2">
      <w:start w:val="1"/>
      <w:numFmt w:val="bullet"/>
      <w:lvlText w:val="–"/>
      <w:lvlJc w:val="left"/>
      <w:pPr>
        <w:tabs>
          <w:tab w:val="num" w:pos="720"/>
        </w:tabs>
        <w:ind w:left="720" w:hanging="360"/>
      </w:pPr>
      <w:rPr>
        <w:rFonts w:ascii="Arial" w:hAnsi="Arial" w:hint="default"/>
      </w:rPr>
    </w:lvl>
    <w:lvl w:ilvl="1" w:tplc="21868F9C">
      <w:start w:val="1"/>
      <w:numFmt w:val="bullet"/>
      <w:lvlText w:val="–"/>
      <w:lvlJc w:val="left"/>
      <w:pPr>
        <w:tabs>
          <w:tab w:val="num" w:pos="1440"/>
        </w:tabs>
        <w:ind w:left="1440" w:hanging="360"/>
      </w:pPr>
      <w:rPr>
        <w:rFonts w:ascii="Arial" w:hAnsi="Arial" w:hint="default"/>
      </w:rPr>
    </w:lvl>
    <w:lvl w:ilvl="2" w:tplc="B7CED514" w:tentative="1">
      <w:start w:val="1"/>
      <w:numFmt w:val="bullet"/>
      <w:lvlText w:val="–"/>
      <w:lvlJc w:val="left"/>
      <w:pPr>
        <w:tabs>
          <w:tab w:val="num" w:pos="2160"/>
        </w:tabs>
        <w:ind w:left="2160" w:hanging="360"/>
      </w:pPr>
      <w:rPr>
        <w:rFonts w:ascii="Arial" w:hAnsi="Arial" w:hint="default"/>
      </w:rPr>
    </w:lvl>
    <w:lvl w:ilvl="3" w:tplc="1C16CE66" w:tentative="1">
      <w:start w:val="1"/>
      <w:numFmt w:val="bullet"/>
      <w:lvlText w:val="–"/>
      <w:lvlJc w:val="left"/>
      <w:pPr>
        <w:tabs>
          <w:tab w:val="num" w:pos="2880"/>
        </w:tabs>
        <w:ind w:left="2880" w:hanging="360"/>
      </w:pPr>
      <w:rPr>
        <w:rFonts w:ascii="Arial" w:hAnsi="Arial" w:hint="default"/>
      </w:rPr>
    </w:lvl>
    <w:lvl w:ilvl="4" w:tplc="DB6C5272" w:tentative="1">
      <w:start w:val="1"/>
      <w:numFmt w:val="bullet"/>
      <w:lvlText w:val="–"/>
      <w:lvlJc w:val="left"/>
      <w:pPr>
        <w:tabs>
          <w:tab w:val="num" w:pos="3600"/>
        </w:tabs>
        <w:ind w:left="3600" w:hanging="360"/>
      </w:pPr>
      <w:rPr>
        <w:rFonts w:ascii="Arial" w:hAnsi="Arial" w:hint="default"/>
      </w:rPr>
    </w:lvl>
    <w:lvl w:ilvl="5" w:tplc="787E1CF0" w:tentative="1">
      <w:start w:val="1"/>
      <w:numFmt w:val="bullet"/>
      <w:lvlText w:val="–"/>
      <w:lvlJc w:val="left"/>
      <w:pPr>
        <w:tabs>
          <w:tab w:val="num" w:pos="4320"/>
        </w:tabs>
        <w:ind w:left="4320" w:hanging="360"/>
      </w:pPr>
      <w:rPr>
        <w:rFonts w:ascii="Arial" w:hAnsi="Arial" w:hint="default"/>
      </w:rPr>
    </w:lvl>
    <w:lvl w:ilvl="6" w:tplc="A7E6AB1C" w:tentative="1">
      <w:start w:val="1"/>
      <w:numFmt w:val="bullet"/>
      <w:lvlText w:val="–"/>
      <w:lvlJc w:val="left"/>
      <w:pPr>
        <w:tabs>
          <w:tab w:val="num" w:pos="5040"/>
        </w:tabs>
        <w:ind w:left="5040" w:hanging="360"/>
      </w:pPr>
      <w:rPr>
        <w:rFonts w:ascii="Arial" w:hAnsi="Arial" w:hint="default"/>
      </w:rPr>
    </w:lvl>
    <w:lvl w:ilvl="7" w:tplc="D74ADD9A" w:tentative="1">
      <w:start w:val="1"/>
      <w:numFmt w:val="bullet"/>
      <w:lvlText w:val="–"/>
      <w:lvlJc w:val="left"/>
      <w:pPr>
        <w:tabs>
          <w:tab w:val="num" w:pos="5760"/>
        </w:tabs>
        <w:ind w:left="5760" w:hanging="360"/>
      </w:pPr>
      <w:rPr>
        <w:rFonts w:ascii="Arial" w:hAnsi="Arial" w:hint="default"/>
      </w:rPr>
    </w:lvl>
    <w:lvl w:ilvl="8" w:tplc="F8880396" w:tentative="1">
      <w:start w:val="1"/>
      <w:numFmt w:val="bullet"/>
      <w:lvlText w:val="–"/>
      <w:lvlJc w:val="left"/>
      <w:pPr>
        <w:tabs>
          <w:tab w:val="num" w:pos="6480"/>
        </w:tabs>
        <w:ind w:left="6480" w:hanging="360"/>
      </w:pPr>
      <w:rPr>
        <w:rFonts w:ascii="Arial" w:hAnsi="Arial" w:hint="default"/>
      </w:rPr>
    </w:lvl>
  </w:abstractNum>
  <w:abstractNum w:abstractNumId="22">
    <w:nsid w:val="5A455C25"/>
    <w:multiLevelType w:val="hybridMultilevel"/>
    <w:tmpl w:val="85ACB0CA"/>
    <w:lvl w:ilvl="0" w:tplc="FEB623EA">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3">
    <w:nsid w:val="693E435B"/>
    <w:multiLevelType w:val="hybridMultilevel"/>
    <w:tmpl w:val="81143FB4"/>
    <w:lvl w:ilvl="0" w:tplc="40AEA5EC">
      <w:start w:val="1"/>
      <w:numFmt w:val="bullet"/>
      <w:lvlText w:val="•"/>
      <w:lvlJc w:val="left"/>
      <w:pPr>
        <w:tabs>
          <w:tab w:val="num" w:pos="720"/>
        </w:tabs>
        <w:ind w:left="720" w:hanging="360"/>
      </w:pPr>
      <w:rPr>
        <w:rFonts w:ascii="Arial" w:hAnsi="Arial" w:hint="default"/>
      </w:rPr>
    </w:lvl>
    <w:lvl w:ilvl="1" w:tplc="E57C633C">
      <w:numFmt w:val="bullet"/>
      <w:lvlText w:val="–"/>
      <w:lvlJc w:val="left"/>
      <w:pPr>
        <w:tabs>
          <w:tab w:val="num" w:pos="1440"/>
        </w:tabs>
        <w:ind w:left="1440" w:hanging="360"/>
      </w:pPr>
      <w:rPr>
        <w:rFonts w:ascii="Arial" w:hAnsi="Arial" w:hint="default"/>
      </w:rPr>
    </w:lvl>
    <w:lvl w:ilvl="2" w:tplc="81A4125C" w:tentative="1">
      <w:start w:val="1"/>
      <w:numFmt w:val="bullet"/>
      <w:lvlText w:val="•"/>
      <w:lvlJc w:val="left"/>
      <w:pPr>
        <w:tabs>
          <w:tab w:val="num" w:pos="2160"/>
        </w:tabs>
        <w:ind w:left="2160" w:hanging="360"/>
      </w:pPr>
      <w:rPr>
        <w:rFonts w:ascii="Arial" w:hAnsi="Arial" w:hint="default"/>
      </w:rPr>
    </w:lvl>
    <w:lvl w:ilvl="3" w:tplc="99FA9FD6" w:tentative="1">
      <w:start w:val="1"/>
      <w:numFmt w:val="bullet"/>
      <w:lvlText w:val="•"/>
      <w:lvlJc w:val="left"/>
      <w:pPr>
        <w:tabs>
          <w:tab w:val="num" w:pos="2880"/>
        </w:tabs>
        <w:ind w:left="2880" w:hanging="360"/>
      </w:pPr>
      <w:rPr>
        <w:rFonts w:ascii="Arial" w:hAnsi="Arial" w:hint="default"/>
      </w:rPr>
    </w:lvl>
    <w:lvl w:ilvl="4" w:tplc="5BB4766E" w:tentative="1">
      <w:start w:val="1"/>
      <w:numFmt w:val="bullet"/>
      <w:lvlText w:val="•"/>
      <w:lvlJc w:val="left"/>
      <w:pPr>
        <w:tabs>
          <w:tab w:val="num" w:pos="3600"/>
        </w:tabs>
        <w:ind w:left="3600" w:hanging="360"/>
      </w:pPr>
      <w:rPr>
        <w:rFonts w:ascii="Arial" w:hAnsi="Arial" w:hint="default"/>
      </w:rPr>
    </w:lvl>
    <w:lvl w:ilvl="5" w:tplc="BA7A7C60" w:tentative="1">
      <w:start w:val="1"/>
      <w:numFmt w:val="bullet"/>
      <w:lvlText w:val="•"/>
      <w:lvlJc w:val="left"/>
      <w:pPr>
        <w:tabs>
          <w:tab w:val="num" w:pos="4320"/>
        </w:tabs>
        <w:ind w:left="4320" w:hanging="360"/>
      </w:pPr>
      <w:rPr>
        <w:rFonts w:ascii="Arial" w:hAnsi="Arial" w:hint="default"/>
      </w:rPr>
    </w:lvl>
    <w:lvl w:ilvl="6" w:tplc="DEF4C374" w:tentative="1">
      <w:start w:val="1"/>
      <w:numFmt w:val="bullet"/>
      <w:lvlText w:val="•"/>
      <w:lvlJc w:val="left"/>
      <w:pPr>
        <w:tabs>
          <w:tab w:val="num" w:pos="5040"/>
        </w:tabs>
        <w:ind w:left="5040" w:hanging="360"/>
      </w:pPr>
      <w:rPr>
        <w:rFonts w:ascii="Arial" w:hAnsi="Arial" w:hint="default"/>
      </w:rPr>
    </w:lvl>
    <w:lvl w:ilvl="7" w:tplc="ACB04E26" w:tentative="1">
      <w:start w:val="1"/>
      <w:numFmt w:val="bullet"/>
      <w:lvlText w:val="•"/>
      <w:lvlJc w:val="left"/>
      <w:pPr>
        <w:tabs>
          <w:tab w:val="num" w:pos="5760"/>
        </w:tabs>
        <w:ind w:left="5760" w:hanging="360"/>
      </w:pPr>
      <w:rPr>
        <w:rFonts w:ascii="Arial" w:hAnsi="Arial" w:hint="default"/>
      </w:rPr>
    </w:lvl>
    <w:lvl w:ilvl="8" w:tplc="7BDAB970" w:tentative="1">
      <w:start w:val="1"/>
      <w:numFmt w:val="bullet"/>
      <w:lvlText w:val="•"/>
      <w:lvlJc w:val="left"/>
      <w:pPr>
        <w:tabs>
          <w:tab w:val="num" w:pos="6480"/>
        </w:tabs>
        <w:ind w:left="6480" w:hanging="360"/>
      </w:pPr>
      <w:rPr>
        <w:rFonts w:ascii="Arial" w:hAnsi="Arial" w:hint="default"/>
      </w:rPr>
    </w:lvl>
  </w:abstractNum>
  <w:abstractNum w:abstractNumId="24">
    <w:nsid w:val="698F5E70"/>
    <w:multiLevelType w:val="hybridMultilevel"/>
    <w:tmpl w:val="838AB4C4"/>
    <w:lvl w:ilvl="0" w:tplc="C89817FA">
      <w:start w:val="1"/>
      <w:numFmt w:val="bullet"/>
      <w:lvlText w:val="-"/>
      <w:lvlJc w:val="left"/>
      <w:pPr>
        <w:ind w:left="780" w:hanging="420"/>
      </w:pPr>
      <w:rPr>
        <w:rFonts w:ascii="Calibri" w:hAnsi="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6A1D1BE7"/>
    <w:multiLevelType w:val="hybridMultilevel"/>
    <w:tmpl w:val="23A6EAA8"/>
    <w:lvl w:ilvl="0" w:tplc="D00AABDE">
      <w:start w:val="1"/>
      <w:numFmt w:val="bullet"/>
      <w:lvlText w:val=""/>
      <w:lvlJc w:val="left"/>
      <w:pPr>
        <w:tabs>
          <w:tab w:val="num" w:pos="720"/>
        </w:tabs>
        <w:ind w:left="720" w:hanging="360"/>
      </w:pPr>
      <w:rPr>
        <w:rFonts w:ascii="Wingdings" w:hAnsi="Wingdings" w:hint="default"/>
      </w:rPr>
    </w:lvl>
    <w:lvl w:ilvl="1" w:tplc="19E4B2CC">
      <w:numFmt w:val="bullet"/>
      <w:lvlText w:val="•"/>
      <w:lvlJc w:val="left"/>
      <w:pPr>
        <w:tabs>
          <w:tab w:val="num" w:pos="1440"/>
        </w:tabs>
        <w:ind w:left="1440" w:hanging="360"/>
      </w:pPr>
      <w:rPr>
        <w:rFonts w:ascii="Arial" w:hAnsi="Arial" w:hint="default"/>
      </w:rPr>
    </w:lvl>
    <w:lvl w:ilvl="2" w:tplc="C616CFB6" w:tentative="1">
      <w:start w:val="1"/>
      <w:numFmt w:val="bullet"/>
      <w:lvlText w:val=""/>
      <w:lvlJc w:val="left"/>
      <w:pPr>
        <w:tabs>
          <w:tab w:val="num" w:pos="2160"/>
        </w:tabs>
        <w:ind w:left="2160" w:hanging="360"/>
      </w:pPr>
      <w:rPr>
        <w:rFonts w:ascii="Wingdings" w:hAnsi="Wingdings" w:hint="default"/>
      </w:rPr>
    </w:lvl>
    <w:lvl w:ilvl="3" w:tplc="263666DA" w:tentative="1">
      <w:start w:val="1"/>
      <w:numFmt w:val="bullet"/>
      <w:lvlText w:val=""/>
      <w:lvlJc w:val="left"/>
      <w:pPr>
        <w:tabs>
          <w:tab w:val="num" w:pos="2880"/>
        </w:tabs>
        <w:ind w:left="2880" w:hanging="360"/>
      </w:pPr>
      <w:rPr>
        <w:rFonts w:ascii="Wingdings" w:hAnsi="Wingdings" w:hint="default"/>
      </w:rPr>
    </w:lvl>
    <w:lvl w:ilvl="4" w:tplc="0EFC2310" w:tentative="1">
      <w:start w:val="1"/>
      <w:numFmt w:val="bullet"/>
      <w:lvlText w:val=""/>
      <w:lvlJc w:val="left"/>
      <w:pPr>
        <w:tabs>
          <w:tab w:val="num" w:pos="3600"/>
        </w:tabs>
        <w:ind w:left="3600" w:hanging="360"/>
      </w:pPr>
      <w:rPr>
        <w:rFonts w:ascii="Wingdings" w:hAnsi="Wingdings" w:hint="default"/>
      </w:rPr>
    </w:lvl>
    <w:lvl w:ilvl="5" w:tplc="72AEF0AC" w:tentative="1">
      <w:start w:val="1"/>
      <w:numFmt w:val="bullet"/>
      <w:lvlText w:val=""/>
      <w:lvlJc w:val="left"/>
      <w:pPr>
        <w:tabs>
          <w:tab w:val="num" w:pos="4320"/>
        </w:tabs>
        <w:ind w:left="4320" w:hanging="360"/>
      </w:pPr>
      <w:rPr>
        <w:rFonts w:ascii="Wingdings" w:hAnsi="Wingdings" w:hint="default"/>
      </w:rPr>
    </w:lvl>
    <w:lvl w:ilvl="6" w:tplc="7646CA24" w:tentative="1">
      <w:start w:val="1"/>
      <w:numFmt w:val="bullet"/>
      <w:lvlText w:val=""/>
      <w:lvlJc w:val="left"/>
      <w:pPr>
        <w:tabs>
          <w:tab w:val="num" w:pos="5040"/>
        </w:tabs>
        <w:ind w:left="5040" w:hanging="360"/>
      </w:pPr>
      <w:rPr>
        <w:rFonts w:ascii="Wingdings" w:hAnsi="Wingdings" w:hint="default"/>
      </w:rPr>
    </w:lvl>
    <w:lvl w:ilvl="7" w:tplc="539A9F96" w:tentative="1">
      <w:start w:val="1"/>
      <w:numFmt w:val="bullet"/>
      <w:lvlText w:val=""/>
      <w:lvlJc w:val="left"/>
      <w:pPr>
        <w:tabs>
          <w:tab w:val="num" w:pos="5760"/>
        </w:tabs>
        <w:ind w:left="5760" w:hanging="360"/>
      </w:pPr>
      <w:rPr>
        <w:rFonts w:ascii="Wingdings" w:hAnsi="Wingdings" w:hint="default"/>
      </w:rPr>
    </w:lvl>
    <w:lvl w:ilvl="8" w:tplc="ABA67670" w:tentative="1">
      <w:start w:val="1"/>
      <w:numFmt w:val="bullet"/>
      <w:lvlText w:val=""/>
      <w:lvlJc w:val="left"/>
      <w:pPr>
        <w:tabs>
          <w:tab w:val="num" w:pos="6480"/>
        </w:tabs>
        <w:ind w:left="6480" w:hanging="360"/>
      </w:pPr>
      <w:rPr>
        <w:rFonts w:ascii="Wingdings" w:hAnsi="Wingdings" w:hint="default"/>
      </w:rPr>
    </w:lvl>
  </w:abstractNum>
  <w:abstractNum w:abstractNumId="26">
    <w:nsid w:val="6DA80EC1"/>
    <w:multiLevelType w:val="hybridMultilevel"/>
    <w:tmpl w:val="7638E608"/>
    <w:lvl w:ilvl="0" w:tplc="76EEFDC2">
      <w:start w:val="1"/>
      <w:numFmt w:val="bullet"/>
      <w:lvlText w:val="•"/>
      <w:lvlJc w:val="left"/>
      <w:pPr>
        <w:tabs>
          <w:tab w:val="num" w:pos="720"/>
        </w:tabs>
        <w:ind w:left="720" w:hanging="360"/>
      </w:pPr>
      <w:rPr>
        <w:rFonts w:ascii="Arial" w:hAnsi="Arial" w:hint="default"/>
      </w:rPr>
    </w:lvl>
    <w:lvl w:ilvl="1" w:tplc="A434CB50" w:tentative="1">
      <w:start w:val="1"/>
      <w:numFmt w:val="bullet"/>
      <w:lvlText w:val="•"/>
      <w:lvlJc w:val="left"/>
      <w:pPr>
        <w:tabs>
          <w:tab w:val="num" w:pos="1440"/>
        </w:tabs>
        <w:ind w:left="1440" w:hanging="360"/>
      </w:pPr>
      <w:rPr>
        <w:rFonts w:ascii="Arial" w:hAnsi="Arial" w:hint="default"/>
      </w:rPr>
    </w:lvl>
    <w:lvl w:ilvl="2" w:tplc="625CF8EA" w:tentative="1">
      <w:start w:val="1"/>
      <w:numFmt w:val="bullet"/>
      <w:lvlText w:val="•"/>
      <w:lvlJc w:val="left"/>
      <w:pPr>
        <w:tabs>
          <w:tab w:val="num" w:pos="2160"/>
        </w:tabs>
        <w:ind w:left="2160" w:hanging="360"/>
      </w:pPr>
      <w:rPr>
        <w:rFonts w:ascii="Arial" w:hAnsi="Arial" w:hint="default"/>
      </w:rPr>
    </w:lvl>
    <w:lvl w:ilvl="3" w:tplc="B170A0C8" w:tentative="1">
      <w:start w:val="1"/>
      <w:numFmt w:val="bullet"/>
      <w:lvlText w:val="•"/>
      <w:lvlJc w:val="left"/>
      <w:pPr>
        <w:tabs>
          <w:tab w:val="num" w:pos="2880"/>
        </w:tabs>
        <w:ind w:left="2880" w:hanging="360"/>
      </w:pPr>
      <w:rPr>
        <w:rFonts w:ascii="Arial" w:hAnsi="Arial" w:hint="default"/>
      </w:rPr>
    </w:lvl>
    <w:lvl w:ilvl="4" w:tplc="C4AEE56A" w:tentative="1">
      <w:start w:val="1"/>
      <w:numFmt w:val="bullet"/>
      <w:lvlText w:val="•"/>
      <w:lvlJc w:val="left"/>
      <w:pPr>
        <w:tabs>
          <w:tab w:val="num" w:pos="3600"/>
        </w:tabs>
        <w:ind w:left="3600" w:hanging="360"/>
      </w:pPr>
      <w:rPr>
        <w:rFonts w:ascii="Arial" w:hAnsi="Arial" w:hint="default"/>
      </w:rPr>
    </w:lvl>
    <w:lvl w:ilvl="5" w:tplc="A768B940" w:tentative="1">
      <w:start w:val="1"/>
      <w:numFmt w:val="bullet"/>
      <w:lvlText w:val="•"/>
      <w:lvlJc w:val="left"/>
      <w:pPr>
        <w:tabs>
          <w:tab w:val="num" w:pos="4320"/>
        </w:tabs>
        <w:ind w:left="4320" w:hanging="360"/>
      </w:pPr>
      <w:rPr>
        <w:rFonts w:ascii="Arial" w:hAnsi="Arial" w:hint="default"/>
      </w:rPr>
    </w:lvl>
    <w:lvl w:ilvl="6" w:tplc="846241D8" w:tentative="1">
      <w:start w:val="1"/>
      <w:numFmt w:val="bullet"/>
      <w:lvlText w:val="•"/>
      <w:lvlJc w:val="left"/>
      <w:pPr>
        <w:tabs>
          <w:tab w:val="num" w:pos="5040"/>
        </w:tabs>
        <w:ind w:left="5040" w:hanging="360"/>
      </w:pPr>
      <w:rPr>
        <w:rFonts w:ascii="Arial" w:hAnsi="Arial" w:hint="default"/>
      </w:rPr>
    </w:lvl>
    <w:lvl w:ilvl="7" w:tplc="527CE9E6" w:tentative="1">
      <w:start w:val="1"/>
      <w:numFmt w:val="bullet"/>
      <w:lvlText w:val="•"/>
      <w:lvlJc w:val="left"/>
      <w:pPr>
        <w:tabs>
          <w:tab w:val="num" w:pos="5760"/>
        </w:tabs>
        <w:ind w:left="5760" w:hanging="360"/>
      </w:pPr>
      <w:rPr>
        <w:rFonts w:ascii="Arial" w:hAnsi="Arial" w:hint="default"/>
      </w:rPr>
    </w:lvl>
    <w:lvl w:ilvl="8" w:tplc="C2E426F2" w:tentative="1">
      <w:start w:val="1"/>
      <w:numFmt w:val="bullet"/>
      <w:lvlText w:val="•"/>
      <w:lvlJc w:val="left"/>
      <w:pPr>
        <w:tabs>
          <w:tab w:val="num" w:pos="6480"/>
        </w:tabs>
        <w:ind w:left="6480" w:hanging="360"/>
      </w:pPr>
      <w:rPr>
        <w:rFonts w:ascii="Arial" w:hAnsi="Arial" w:hint="default"/>
      </w:rPr>
    </w:lvl>
  </w:abstractNum>
  <w:abstractNum w:abstractNumId="27">
    <w:nsid w:val="70E712F0"/>
    <w:multiLevelType w:val="hybridMultilevel"/>
    <w:tmpl w:val="86D049C0"/>
    <w:lvl w:ilvl="0" w:tplc="E0D298C4">
      <w:start w:val="1"/>
      <w:numFmt w:val="bullet"/>
      <w:lvlText w:val="•"/>
      <w:lvlJc w:val="left"/>
      <w:pPr>
        <w:tabs>
          <w:tab w:val="num" w:pos="720"/>
        </w:tabs>
        <w:ind w:left="720" w:hanging="360"/>
      </w:pPr>
      <w:rPr>
        <w:rFonts w:ascii="Arial" w:hAnsi="Arial" w:hint="default"/>
      </w:rPr>
    </w:lvl>
    <w:lvl w:ilvl="1" w:tplc="FD22B0E0">
      <w:start w:val="1"/>
      <w:numFmt w:val="bullet"/>
      <w:lvlText w:val="•"/>
      <w:lvlJc w:val="left"/>
      <w:pPr>
        <w:tabs>
          <w:tab w:val="num" w:pos="1440"/>
        </w:tabs>
        <w:ind w:left="1440" w:hanging="360"/>
      </w:pPr>
      <w:rPr>
        <w:rFonts w:ascii="Arial" w:hAnsi="Arial" w:hint="default"/>
      </w:rPr>
    </w:lvl>
    <w:lvl w:ilvl="2" w:tplc="1E200EDC" w:tentative="1">
      <w:start w:val="1"/>
      <w:numFmt w:val="bullet"/>
      <w:lvlText w:val="•"/>
      <w:lvlJc w:val="left"/>
      <w:pPr>
        <w:tabs>
          <w:tab w:val="num" w:pos="2160"/>
        </w:tabs>
        <w:ind w:left="2160" w:hanging="360"/>
      </w:pPr>
      <w:rPr>
        <w:rFonts w:ascii="Arial" w:hAnsi="Arial" w:hint="default"/>
      </w:rPr>
    </w:lvl>
    <w:lvl w:ilvl="3" w:tplc="612E83A4" w:tentative="1">
      <w:start w:val="1"/>
      <w:numFmt w:val="bullet"/>
      <w:lvlText w:val="•"/>
      <w:lvlJc w:val="left"/>
      <w:pPr>
        <w:tabs>
          <w:tab w:val="num" w:pos="2880"/>
        </w:tabs>
        <w:ind w:left="2880" w:hanging="360"/>
      </w:pPr>
      <w:rPr>
        <w:rFonts w:ascii="Arial" w:hAnsi="Arial" w:hint="default"/>
      </w:rPr>
    </w:lvl>
    <w:lvl w:ilvl="4" w:tplc="D0DC14C2" w:tentative="1">
      <w:start w:val="1"/>
      <w:numFmt w:val="bullet"/>
      <w:lvlText w:val="•"/>
      <w:lvlJc w:val="left"/>
      <w:pPr>
        <w:tabs>
          <w:tab w:val="num" w:pos="3600"/>
        </w:tabs>
        <w:ind w:left="3600" w:hanging="360"/>
      </w:pPr>
      <w:rPr>
        <w:rFonts w:ascii="Arial" w:hAnsi="Arial" w:hint="default"/>
      </w:rPr>
    </w:lvl>
    <w:lvl w:ilvl="5" w:tplc="93DCE768" w:tentative="1">
      <w:start w:val="1"/>
      <w:numFmt w:val="bullet"/>
      <w:lvlText w:val="•"/>
      <w:lvlJc w:val="left"/>
      <w:pPr>
        <w:tabs>
          <w:tab w:val="num" w:pos="4320"/>
        </w:tabs>
        <w:ind w:left="4320" w:hanging="360"/>
      </w:pPr>
      <w:rPr>
        <w:rFonts w:ascii="Arial" w:hAnsi="Arial" w:hint="default"/>
      </w:rPr>
    </w:lvl>
    <w:lvl w:ilvl="6" w:tplc="4740EE3C" w:tentative="1">
      <w:start w:val="1"/>
      <w:numFmt w:val="bullet"/>
      <w:lvlText w:val="•"/>
      <w:lvlJc w:val="left"/>
      <w:pPr>
        <w:tabs>
          <w:tab w:val="num" w:pos="5040"/>
        </w:tabs>
        <w:ind w:left="5040" w:hanging="360"/>
      </w:pPr>
      <w:rPr>
        <w:rFonts w:ascii="Arial" w:hAnsi="Arial" w:hint="default"/>
      </w:rPr>
    </w:lvl>
    <w:lvl w:ilvl="7" w:tplc="1E060C90" w:tentative="1">
      <w:start w:val="1"/>
      <w:numFmt w:val="bullet"/>
      <w:lvlText w:val="•"/>
      <w:lvlJc w:val="left"/>
      <w:pPr>
        <w:tabs>
          <w:tab w:val="num" w:pos="5760"/>
        </w:tabs>
        <w:ind w:left="5760" w:hanging="360"/>
      </w:pPr>
      <w:rPr>
        <w:rFonts w:ascii="Arial" w:hAnsi="Arial" w:hint="default"/>
      </w:rPr>
    </w:lvl>
    <w:lvl w:ilvl="8" w:tplc="64C2005A" w:tentative="1">
      <w:start w:val="1"/>
      <w:numFmt w:val="bullet"/>
      <w:lvlText w:val="•"/>
      <w:lvlJc w:val="left"/>
      <w:pPr>
        <w:tabs>
          <w:tab w:val="num" w:pos="6480"/>
        </w:tabs>
        <w:ind w:left="6480" w:hanging="360"/>
      </w:pPr>
      <w:rPr>
        <w:rFonts w:ascii="Arial" w:hAnsi="Arial" w:hint="default"/>
      </w:rPr>
    </w:lvl>
  </w:abstractNum>
  <w:abstractNum w:abstractNumId="28">
    <w:nsid w:val="70ED16E8"/>
    <w:multiLevelType w:val="hybridMultilevel"/>
    <w:tmpl w:val="E3442410"/>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nsid w:val="737B1900"/>
    <w:multiLevelType w:val="hybridMultilevel"/>
    <w:tmpl w:val="9A38FB9A"/>
    <w:lvl w:ilvl="0" w:tplc="3940C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5174F78"/>
    <w:multiLevelType w:val="hybridMultilevel"/>
    <w:tmpl w:val="D75A3982"/>
    <w:lvl w:ilvl="0" w:tplc="C89817FA">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8BB7C08"/>
    <w:multiLevelType w:val="hybridMultilevel"/>
    <w:tmpl w:val="0B180118"/>
    <w:lvl w:ilvl="0" w:tplc="5828724E">
      <w:start w:val="1"/>
      <w:numFmt w:val="bullet"/>
      <w:lvlText w:val="•"/>
      <w:lvlJc w:val="left"/>
      <w:pPr>
        <w:tabs>
          <w:tab w:val="num" w:pos="720"/>
        </w:tabs>
        <w:ind w:left="720" w:hanging="360"/>
      </w:pPr>
      <w:rPr>
        <w:rFonts w:ascii="Arial" w:hAnsi="Arial" w:hint="default"/>
      </w:rPr>
    </w:lvl>
    <w:lvl w:ilvl="1" w:tplc="8214B1B6" w:tentative="1">
      <w:start w:val="1"/>
      <w:numFmt w:val="bullet"/>
      <w:lvlText w:val="•"/>
      <w:lvlJc w:val="left"/>
      <w:pPr>
        <w:tabs>
          <w:tab w:val="num" w:pos="1440"/>
        </w:tabs>
        <w:ind w:left="1440" w:hanging="360"/>
      </w:pPr>
      <w:rPr>
        <w:rFonts w:ascii="Arial" w:hAnsi="Arial" w:hint="default"/>
      </w:rPr>
    </w:lvl>
    <w:lvl w:ilvl="2" w:tplc="092AD1A4" w:tentative="1">
      <w:start w:val="1"/>
      <w:numFmt w:val="bullet"/>
      <w:lvlText w:val="•"/>
      <w:lvlJc w:val="left"/>
      <w:pPr>
        <w:tabs>
          <w:tab w:val="num" w:pos="2160"/>
        </w:tabs>
        <w:ind w:left="2160" w:hanging="360"/>
      </w:pPr>
      <w:rPr>
        <w:rFonts w:ascii="Arial" w:hAnsi="Arial" w:hint="default"/>
      </w:rPr>
    </w:lvl>
    <w:lvl w:ilvl="3" w:tplc="1D467D2C" w:tentative="1">
      <w:start w:val="1"/>
      <w:numFmt w:val="bullet"/>
      <w:lvlText w:val="•"/>
      <w:lvlJc w:val="left"/>
      <w:pPr>
        <w:tabs>
          <w:tab w:val="num" w:pos="2880"/>
        </w:tabs>
        <w:ind w:left="2880" w:hanging="360"/>
      </w:pPr>
      <w:rPr>
        <w:rFonts w:ascii="Arial" w:hAnsi="Arial" w:hint="default"/>
      </w:rPr>
    </w:lvl>
    <w:lvl w:ilvl="4" w:tplc="A1942A48" w:tentative="1">
      <w:start w:val="1"/>
      <w:numFmt w:val="bullet"/>
      <w:lvlText w:val="•"/>
      <w:lvlJc w:val="left"/>
      <w:pPr>
        <w:tabs>
          <w:tab w:val="num" w:pos="3600"/>
        </w:tabs>
        <w:ind w:left="3600" w:hanging="360"/>
      </w:pPr>
      <w:rPr>
        <w:rFonts w:ascii="Arial" w:hAnsi="Arial" w:hint="default"/>
      </w:rPr>
    </w:lvl>
    <w:lvl w:ilvl="5" w:tplc="7598B090" w:tentative="1">
      <w:start w:val="1"/>
      <w:numFmt w:val="bullet"/>
      <w:lvlText w:val="•"/>
      <w:lvlJc w:val="left"/>
      <w:pPr>
        <w:tabs>
          <w:tab w:val="num" w:pos="4320"/>
        </w:tabs>
        <w:ind w:left="4320" w:hanging="360"/>
      </w:pPr>
      <w:rPr>
        <w:rFonts w:ascii="Arial" w:hAnsi="Arial" w:hint="default"/>
      </w:rPr>
    </w:lvl>
    <w:lvl w:ilvl="6" w:tplc="2AFC54F0" w:tentative="1">
      <w:start w:val="1"/>
      <w:numFmt w:val="bullet"/>
      <w:lvlText w:val="•"/>
      <w:lvlJc w:val="left"/>
      <w:pPr>
        <w:tabs>
          <w:tab w:val="num" w:pos="5040"/>
        </w:tabs>
        <w:ind w:left="5040" w:hanging="360"/>
      </w:pPr>
      <w:rPr>
        <w:rFonts w:ascii="Arial" w:hAnsi="Arial" w:hint="default"/>
      </w:rPr>
    </w:lvl>
    <w:lvl w:ilvl="7" w:tplc="D212B552" w:tentative="1">
      <w:start w:val="1"/>
      <w:numFmt w:val="bullet"/>
      <w:lvlText w:val="•"/>
      <w:lvlJc w:val="left"/>
      <w:pPr>
        <w:tabs>
          <w:tab w:val="num" w:pos="5760"/>
        </w:tabs>
        <w:ind w:left="5760" w:hanging="360"/>
      </w:pPr>
      <w:rPr>
        <w:rFonts w:ascii="Arial" w:hAnsi="Arial" w:hint="default"/>
      </w:rPr>
    </w:lvl>
    <w:lvl w:ilvl="8" w:tplc="AC0A8668" w:tentative="1">
      <w:start w:val="1"/>
      <w:numFmt w:val="bullet"/>
      <w:lvlText w:val="•"/>
      <w:lvlJc w:val="left"/>
      <w:pPr>
        <w:tabs>
          <w:tab w:val="num" w:pos="6480"/>
        </w:tabs>
        <w:ind w:left="6480" w:hanging="360"/>
      </w:pPr>
      <w:rPr>
        <w:rFonts w:ascii="Arial" w:hAnsi="Arial" w:hint="default"/>
      </w:rPr>
    </w:lvl>
  </w:abstractNum>
  <w:abstractNum w:abstractNumId="33">
    <w:nsid w:val="79D068E9"/>
    <w:multiLevelType w:val="hybridMultilevel"/>
    <w:tmpl w:val="F79CD01C"/>
    <w:lvl w:ilvl="0" w:tplc="1D4E844A">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nsid w:val="7F9F5D1F"/>
    <w:multiLevelType w:val="hybridMultilevel"/>
    <w:tmpl w:val="94120B92"/>
    <w:lvl w:ilvl="0" w:tplc="FD460902">
      <w:start w:val="3"/>
      <w:numFmt w:val="bullet"/>
      <w:lvlText w:val="-"/>
      <w:lvlJc w:val="left"/>
      <w:pPr>
        <w:ind w:left="842" w:hanging="420"/>
      </w:pPr>
      <w:rPr>
        <w:rFonts w:ascii="Times New Roman" w:eastAsia="MS Mincho"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num w:numId="1">
    <w:abstractNumId w:val="29"/>
  </w:num>
  <w:num w:numId="2">
    <w:abstractNumId w:val="6"/>
  </w:num>
  <w:num w:numId="3">
    <w:abstractNumId w:val="12"/>
  </w:num>
  <w:num w:numId="4">
    <w:abstractNumId w:val="16"/>
  </w:num>
  <w:num w:numId="5">
    <w:abstractNumId w:val="9"/>
  </w:num>
  <w:num w:numId="6">
    <w:abstractNumId w:val="8"/>
  </w:num>
  <w:num w:numId="7">
    <w:abstractNumId w:val="21"/>
  </w:num>
  <w:num w:numId="8">
    <w:abstractNumId w:val="0"/>
  </w:num>
  <w:num w:numId="9">
    <w:abstractNumId w:val="20"/>
  </w:num>
  <w:num w:numId="10">
    <w:abstractNumId w:val="26"/>
  </w:num>
  <w:num w:numId="11">
    <w:abstractNumId w:val="2"/>
  </w:num>
  <w:num w:numId="12">
    <w:abstractNumId w:val="5"/>
  </w:num>
  <w:num w:numId="13">
    <w:abstractNumId w:val="15"/>
  </w:num>
  <w:num w:numId="14">
    <w:abstractNumId w:val="17"/>
  </w:num>
  <w:num w:numId="15">
    <w:abstractNumId w:val="13"/>
  </w:num>
  <w:num w:numId="16">
    <w:abstractNumId w:val="34"/>
  </w:num>
  <w:num w:numId="17">
    <w:abstractNumId w:val="19"/>
  </w:num>
  <w:num w:numId="18">
    <w:abstractNumId w:val="33"/>
  </w:num>
  <w:num w:numId="19">
    <w:abstractNumId w:val="11"/>
  </w:num>
  <w:num w:numId="20">
    <w:abstractNumId w:val="4"/>
  </w:num>
  <w:num w:numId="21">
    <w:abstractNumId w:val="7"/>
  </w:num>
  <w:num w:numId="22">
    <w:abstractNumId w:val="18"/>
  </w:num>
  <w:num w:numId="23">
    <w:abstractNumId w:val="14"/>
  </w:num>
  <w:num w:numId="24">
    <w:abstractNumId w:val="1"/>
  </w:num>
  <w:num w:numId="25">
    <w:abstractNumId w:val="32"/>
  </w:num>
  <w:num w:numId="26">
    <w:abstractNumId w:val="23"/>
  </w:num>
  <w:num w:numId="27">
    <w:abstractNumId w:val="10"/>
  </w:num>
  <w:num w:numId="28">
    <w:abstractNumId w:val="22"/>
  </w:num>
  <w:num w:numId="29">
    <w:abstractNumId w:val="30"/>
  </w:num>
  <w:num w:numId="30">
    <w:abstractNumId w:val="24"/>
  </w:num>
  <w:num w:numId="31">
    <w:abstractNumId w:val="31"/>
  </w:num>
  <w:num w:numId="32">
    <w:abstractNumId w:val="3"/>
  </w:num>
  <w:num w:numId="33">
    <w:abstractNumId w:val="25"/>
  </w:num>
  <w:num w:numId="34">
    <w:abstractNumId w:val="27"/>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5077"/>
    <w:rsid w:val="00031A3E"/>
    <w:rsid w:val="00044671"/>
    <w:rsid w:val="00045F80"/>
    <w:rsid w:val="000608D0"/>
    <w:rsid w:val="0006396D"/>
    <w:rsid w:val="000729C9"/>
    <w:rsid w:val="0008319D"/>
    <w:rsid w:val="000A13E0"/>
    <w:rsid w:val="000A6D1A"/>
    <w:rsid w:val="000E3ED7"/>
    <w:rsid w:val="000E5E68"/>
    <w:rsid w:val="000E6A3A"/>
    <w:rsid w:val="00100301"/>
    <w:rsid w:val="00115241"/>
    <w:rsid w:val="001163EB"/>
    <w:rsid w:val="00131637"/>
    <w:rsid w:val="00135E7C"/>
    <w:rsid w:val="001754C2"/>
    <w:rsid w:val="0017557C"/>
    <w:rsid w:val="001876C0"/>
    <w:rsid w:val="00190331"/>
    <w:rsid w:val="001D02BC"/>
    <w:rsid w:val="001D5002"/>
    <w:rsid w:val="001D7324"/>
    <w:rsid w:val="001E749D"/>
    <w:rsid w:val="00212625"/>
    <w:rsid w:val="00213744"/>
    <w:rsid w:val="00215310"/>
    <w:rsid w:val="00220EC2"/>
    <w:rsid w:val="002301BF"/>
    <w:rsid w:val="002611BB"/>
    <w:rsid w:val="00262C6C"/>
    <w:rsid w:val="00281E20"/>
    <w:rsid w:val="002F1435"/>
    <w:rsid w:val="00303031"/>
    <w:rsid w:val="00312862"/>
    <w:rsid w:val="00313FF8"/>
    <w:rsid w:val="00330F3A"/>
    <w:rsid w:val="00333E6B"/>
    <w:rsid w:val="00334231"/>
    <w:rsid w:val="00347990"/>
    <w:rsid w:val="003603A3"/>
    <w:rsid w:val="00365680"/>
    <w:rsid w:val="00373C16"/>
    <w:rsid w:val="00394462"/>
    <w:rsid w:val="003A0F8B"/>
    <w:rsid w:val="003A4EAB"/>
    <w:rsid w:val="003B3155"/>
    <w:rsid w:val="003B7398"/>
    <w:rsid w:val="003B7523"/>
    <w:rsid w:val="003C5997"/>
    <w:rsid w:val="003C5F2E"/>
    <w:rsid w:val="003D5CA7"/>
    <w:rsid w:val="004049D7"/>
    <w:rsid w:val="0042771E"/>
    <w:rsid w:val="0043317F"/>
    <w:rsid w:val="00445269"/>
    <w:rsid w:val="00464581"/>
    <w:rsid w:val="004870CC"/>
    <w:rsid w:val="004C5873"/>
    <w:rsid w:val="004E0EBD"/>
    <w:rsid w:val="004E50F2"/>
    <w:rsid w:val="004E64C5"/>
    <w:rsid w:val="004F0168"/>
    <w:rsid w:val="00506DB2"/>
    <w:rsid w:val="00511D7F"/>
    <w:rsid w:val="005542D3"/>
    <w:rsid w:val="005722AC"/>
    <w:rsid w:val="00586132"/>
    <w:rsid w:val="00593FEF"/>
    <w:rsid w:val="005A09F3"/>
    <w:rsid w:val="005B49A1"/>
    <w:rsid w:val="005D08C9"/>
    <w:rsid w:val="005E2128"/>
    <w:rsid w:val="00602538"/>
    <w:rsid w:val="00617A8C"/>
    <w:rsid w:val="00655C68"/>
    <w:rsid w:val="00657398"/>
    <w:rsid w:val="006A262E"/>
    <w:rsid w:val="006C03E8"/>
    <w:rsid w:val="006C4F30"/>
    <w:rsid w:val="006F7042"/>
    <w:rsid w:val="0072746D"/>
    <w:rsid w:val="00737E37"/>
    <w:rsid w:val="00760666"/>
    <w:rsid w:val="007B2E04"/>
    <w:rsid w:val="007D0AC1"/>
    <w:rsid w:val="007D21B4"/>
    <w:rsid w:val="007D30B5"/>
    <w:rsid w:val="007E5B96"/>
    <w:rsid w:val="007F6627"/>
    <w:rsid w:val="00836FD2"/>
    <w:rsid w:val="00842028"/>
    <w:rsid w:val="008508C0"/>
    <w:rsid w:val="00851583"/>
    <w:rsid w:val="00855466"/>
    <w:rsid w:val="00867017"/>
    <w:rsid w:val="00867372"/>
    <w:rsid w:val="00875009"/>
    <w:rsid w:val="008C3FC6"/>
    <w:rsid w:val="008C63DB"/>
    <w:rsid w:val="008F2591"/>
    <w:rsid w:val="008F761B"/>
    <w:rsid w:val="00904BC6"/>
    <w:rsid w:val="00910877"/>
    <w:rsid w:val="00912E5E"/>
    <w:rsid w:val="00936592"/>
    <w:rsid w:val="00943A21"/>
    <w:rsid w:val="009527D5"/>
    <w:rsid w:val="00953116"/>
    <w:rsid w:val="009611CD"/>
    <w:rsid w:val="00972967"/>
    <w:rsid w:val="00973B9C"/>
    <w:rsid w:val="00980ED1"/>
    <w:rsid w:val="00981226"/>
    <w:rsid w:val="00983B68"/>
    <w:rsid w:val="0098779D"/>
    <w:rsid w:val="009D33E9"/>
    <w:rsid w:val="009E49A4"/>
    <w:rsid w:val="009F4BE4"/>
    <w:rsid w:val="00A058CB"/>
    <w:rsid w:val="00A14EAE"/>
    <w:rsid w:val="00A26A7B"/>
    <w:rsid w:val="00A6191E"/>
    <w:rsid w:val="00A87E14"/>
    <w:rsid w:val="00A90B54"/>
    <w:rsid w:val="00AA4120"/>
    <w:rsid w:val="00AD2262"/>
    <w:rsid w:val="00AD4EDA"/>
    <w:rsid w:val="00AD798E"/>
    <w:rsid w:val="00AE2762"/>
    <w:rsid w:val="00AE6D64"/>
    <w:rsid w:val="00AF476C"/>
    <w:rsid w:val="00B31802"/>
    <w:rsid w:val="00B45622"/>
    <w:rsid w:val="00B748E9"/>
    <w:rsid w:val="00B91CDD"/>
    <w:rsid w:val="00B95BE9"/>
    <w:rsid w:val="00BA1726"/>
    <w:rsid w:val="00BB325B"/>
    <w:rsid w:val="00BB7649"/>
    <w:rsid w:val="00BC248D"/>
    <w:rsid w:val="00BC78F2"/>
    <w:rsid w:val="00C04D38"/>
    <w:rsid w:val="00C143D4"/>
    <w:rsid w:val="00C210DA"/>
    <w:rsid w:val="00C33332"/>
    <w:rsid w:val="00C4135D"/>
    <w:rsid w:val="00C44DA8"/>
    <w:rsid w:val="00C56B4F"/>
    <w:rsid w:val="00C61E34"/>
    <w:rsid w:val="00C65C49"/>
    <w:rsid w:val="00C73542"/>
    <w:rsid w:val="00C80873"/>
    <w:rsid w:val="00C82508"/>
    <w:rsid w:val="00C863E2"/>
    <w:rsid w:val="00C90159"/>
    <w:rsid w:val="00CA3854"/>
    <w:rsid w:val="00CB0BD7"/>
    <w:rsid w:val="00CB4C0B"/>
    <w:rsid w:val="00CC1786"/>
    <w:rsid w:val="00CD06BB"/>
    <w:rsid w:val="00CD4334"/>
    <w:rsid w:val="00CE6FB4"/>
    <w:rsid w:val="00D5226F"/>
    <w:rsid w:val="00D579B5"/>
    <w:rsid w:val="00D62ACA"/>
    <w:rsid w:val="00D652E3"/>
    <w:rsid w:val="00D71CCC"/>
    <w:rsid w:val="00D72C28"/>
    <w:rsid w:val="00D73AA3"/>
    <w:rsid w:val="00D81E3A"/>
    <w:rsid w:val="00D862CE"/>
    <w:rsid w:val="00DC5BDF"/>
    <w:rsid w:val="00DC723A"/>
    <w:rsid w:val="00DD1B74"/>
    <w:rsid w:val="00DE42FB"/>
    <w:rsid w:val="00DF01B2"/>
    <w:rsid w:val="00E10AEF"/>
    <w:rsid w:val="00E14F20"/>
    <w:rsid w:val="00E67657"/>
    <w:rsid w:val="00EA34E5"/>
    <w:rsid w:val="00EB195F"/>
    <w:rsid w:val="00EE03AE"/>
    <w:rsid w:val="00EE06EC"/>
    <w:rsid w:val="00EF1343"/>
    <w:rsid w:val="00F52891"/>
    <w:rsid w:val="00F56353"/>
    <w:rsid w:val="00F64543"/>
    <w:rsid w:val="00F67B14"/>
    <w:rsid w:val="00F761D2"/>
    <w:rsid w:val="00F97D27"/>
    <w:rsid w:val="00FA098F"/>
    <w:rsid w:val="00FA2623"/>
    <w:rsid w:val="00FA790B"/>
    <w:rsid w:val="00FB06CE"/>
    <w:rsid w:val="00FB306B"/>
    <w:rsid w:val="00FC5C68"/>
    <w:rsid w:val="00FD0D77"/>
    <w:rsid w:val="00FD5645"/>
    <w:rsid w:val="00FE2BD0"/>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uiPriority w:val="99"/>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uiPriority w:val="99"/>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90111-4C60-421D-960D-5623A2D19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581</Words>
  <Characters>3313</Characters>
  <Application>Microsoft Office Word</Application>
  <DocSecurity>0</DocSecurity>
  <Lines>27</Lines>
  <Paragraphs>7</Paragraphs>
  <ScaleCrop>false</ScaleCrop>
  <Company>Samsung Electronics</Company>
  <LinksUpToDate>false</LinksUpToDate>
  <CharactersWithSpaces>3887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2017-11-17T10:41:00Z</dcterms:created>
  <dcterms:modified xsi:type="dcterms:W3CDTF">2017-11-17T10:41:00Z</dcterms:modified>
</cp:coreProperties>
</file>